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doni" w:cs="Bodoni" w:eastAsia="Bodoni" w:hAnsi="Bodoni"/>
          <w:sz w:val="36"/>
          <w:szCs w:val="36"/>
        </w:rPr>
      </w:pPr>
      <w:r w:rsidDel="00000000" w:rsidR="00000000" w:rsidRPr="00000000">
        <w:rPr>
          <w:rFonts w:ascii="Bodoni" w:cs="Bodoni" w:eastAsia="Bodoni" w:hAnsi="Bodoni"/>
          <w:sz w:val="36"/>
          <w:szCs w:val="36"/>
          <w:rtl w:val="0"/>
        </w:rPr>
        <w:t xml:space="preserve">APPLICATION</w:t>
      </w:r>
    </w:p>
    <w:p w:rsidR="00000000" w:rsidDel="00000000" w:rsidP="00000000" w:rsidRDefault="00000000" w:rsidRPr="00000000" w14:paraId="00000002">
      <w:pPr>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for the 2025</w:t>
      </w:r>
    </w:p>
    <w:p w:rsidR="00000000" w:rsidDel="00000000" w:rsidP="00000000" w:rsidRDefault="00000000" w:rsidRPr="00000000" w14:paraId="00000003">
      <w:pPr>
        <w:jc w:val="center"/>
        <w:rPr>
          <w:rFonts w:ascii="Bodoni" w:cs="Bodoni" w:eastAsia="Bodoni" w:hAnsi="Bodoni"/>
          <w:sz w:val="32"/>
          <w:szCs w:val="32"/>
        </w:rPr>
      </w:pPr>
      <w:r w:rsidDel="00000000" w:rsidR="00000000" w:rsidRPr="00000000">
        <w:rPr>
          <w:rFonts w:ascii="Bodoni" w:cs="Bodoni" w:eastAsia="Bodoni" w:hAnsi="Bodoni"/>
          <w:sz w:val="32"/>
          <w:szCs w:val="32"/>
          <w:rtl w:val="0"/>
        </w:rPr>
        <w:t xml:space="preserve">Editor-Writer Mentorship</w:t>
      </w:r>
    </w:p>
    <w:p w:rsidR="00000000" w:rsidDel="00000000" w:rsidP="00000000" w:rsidRDefault="00000000" w:rsidRPr="00000000" w14:paraId="00000004">
      <w:pPr>
        <w:jc w:val="center"/>
        <w:rPr>
          <w:rFonts w:ascii="Bodoni" w:cs="Bodoni" w:eastAsia="Bodoni" w:hAnsi="Bodoni"/>
          <w:i w:val="1"/>
          <w:color w:val="000000"/>
          <w:sz w:val="28"/>
          <w:szCs w:val="28"/>
        </w:rPr>
      </w:pPr>
      <w:r w:rsidDel="00000000" w:rsidR="00000000" w:rsidRPr="00000000">
        <w:rPr>
          <w:rFonts w:ascii="Bodoni" w:cs="Bodoni" w:eastAsia="Bodoni" w:hAnsi="Bodoni"/>
          <w:i w:val="1"/>
          <w:color w:val="000000"/>
          <w:sz w:val="28"/>
          <w:szCs w:val="28"/>
          <w:rtl w:val="0"/>
        </w:rPr>
        <w:t xml:space="preserve">promoting voices from the margins</w:t>
      </w:r>
    </w:p>
    <w:p w:rsidR="00000000" w:rsidDel="00000000" w:rsidP="00000000" w:rsidRDefault="00000000" w:rsidRPr="00000000" w14:paraId="00000005">
      <w:pPr>
        <w:jc w:val="center"/>
        <w:rPr>
          <w:rFonts w:ascii="Bodoni" w:cs="Bodoni" w:eastAsia="Bodoni" w:hAnsi="Bodoni"/>
          <w:color w:val="7f7f7f"/>
        </w:rPr>
      </w:pPr>
      <w:r w:rsidDel="00000000" w:rsidR="00000000" w:rsidRPr="00000000">
        <w:rPr>
          <w:rFonts w:ascii="Bodoni" w:cs="Bodoni" w:eastAsia="Bodoni" w:hAnsi="Bodoni"/>
          <w:color w:val="7f7f7f"/>
          <w:rtl w:val="0"/>
        </w:rPr>
        <w:t xml:space="preserve">By The Word | A Storytelling Sanctuary</w:t>
      </w:r>
    </w:p>
    <w:p w:rsidR="00000000" w:rsidDel="00000000" w:rsidP="00000000" w:rsidRDefault="00000000" w:rsidRPr="00000000" w14:paraId="00000006">
      <w:pPr>
        <w:rPr>
          <w:rFonts w:ascii="Bodoni" w:cs="Bodoni" w:eastAsia="Bodoni" w:hAnsi="Bodoni"/>
          <w:b w:val="1"/>
        </w:rPr>
      </w:pPr>
      <w:r w:rsidDel="00000000" w:rsidR="00000000" w:rsidRPr="00000000">
        <w:rPr>
          <w:rtl w:val="0"/>
        </w:rPr>
      </w:r>
    </w:p>
    <w:p w:rsidR="00000000" w:rsidDel="00000000" w:rsidP="00000000" w:rsidRDefault="00000000" w:rsidRPr="00000000" w14:paraId="00000007">
      <w:pPr>
        <w:ind w:left="720" w:right="576" w:firstLine="0"/>
        <w:jc w:val="center"/>
        <w:rPr>
          <w:rFonts w:ascii="Avenir" w:cs="Avenir" w:eastAsia="Avenir" w:hAnsi="Avenir"/>
          <w:sz w:val="32"/>
          <w:szCs w:val="32"/>
        </w:rPr>
      </w:pPr>
      <w:r w:rsidDel="00000000" w:rsidR="00000000" w:rsidRPr="00000000">
        <w:rPr>
          <w:rFonts w:ascii="Avenir" w:cs="Avenir" w:eastAsia="Avenir" w:hAnsi="Avenir"/>
          <w:rtl w:val="0"/>
        </w:rPr>
        <w:t xml:space="preserve">We invite aspiring writers from marginalized backgrounds to apply to be matched with an experienced editor. Editor-Mentors will provide feedback on a manuscript being prepared for submission to agents and editors for publication.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116" w:right="195" w:firstLine="0"/>
        <w:jc w:val="center"/>
        <w:rPr>
          <w:rFonts w:ascii="Bodoni" w:cs="Bodoni" w:eastAsia="Bodoni" w:hAnsi="Bodoni"/>
          <w:b w:val="0"/>
          <w:i w:val="0"/>
          <w:smallCaps w:val="0"/>
          <w:strike w:val="0"/>
          <w:color w:val="6cc2bd"/>
          <w:sz w:val="32"/>
          <w:szCs w:val="32"/>
          <w:u w:val="none"/>
          <w:shd w:fill="auto" w:val="clear"/>
          <w:vertAlign w:val="baseline"/>
        </w:rPr>
      </w:pPr>
      <w:r w:rsidDel="00000000" w:rsidR="00000000" w:rsidRPr="00000000">
        <w:rPr>
          <w:rFonts w:ascii="Bodoni" w:cs="Bodoni" w:eastAsia="Bodoni" w:hAnsi="Bodoni"/>
          <w:b w:val="0"/>
          <w:i w:val="0"/>
          <w:smallCaps w:val="0"/>
          <w:strike w:val="0"/>
          <w:color w:val="6cc2bd"/>
          <w:sz w:val="32"/>
          <w:szCs w:val="32"/>
          <w:u w:val="none"/>
          <w:shd w:fill="auto" w:val="clear"/>
          <w:vertAlign w:val="baseline"/>
          <w:rtl w:val="0"/>
        </w:rPr>
        <w:t xml:space="preserve">Program Overview</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195"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Bodoni" w:cs="Bodoni" w:eastAsia="Bodoni" w:hAnsi="Bodoni"/>
          <w:b w:val="1"/>
          <w:i w:val="0"/>
          <w:smallCaps w:val="0"/>
          <w:strike w:val="0"/>
          <w:color w:val="000000"/>
          <w:sz w:val="24"/>
          <w:szCs w:val="24"/>
          <w:u w:val="none"/>
          <w:shd w:fill="auto" w:val="clear"/>
          <w:vertAlign w:val="baseline"/>
          <w:rtl w:val="0"/>
        </w:rPr>
        <w:t xml:space="preserve">What is the Program?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Aspiring writers from underrepresented groups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see explanation below</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will be paired with an experienced editor who will provide substantive feedback to help raise a strong manuscript to its best position for submission to potential agents and editors. This is an opportunity to learn from the knowledge of experienced acquiring editors. This program is free of cost due to the generosity of our volunteer mentor-editors.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ind w:left="0" w:firstLine="0"/>
        <w:rPr>
          <w:rFonts w:ascii="Roboto" w:cs="Roboto" w:eastAsia="Roboto" w:hAnsi="Roboto"/>
          <w:b w:val="0"/>
          <w:highlight w:val="white"/>
        </w:rPr>
      </w:pPr>
      <w:r w:rsidDel="00000000" w:rsidR="00000000" w:rsidRPr="00000000">
        <w:rPr>
          <w:rFonts w:ascii="Bodoni" w:cs="Bodoni" w:eastAsia="Bodoni" w:hAnsi="Bodoni"/>
          <w:b w:val="1"/>
          <w:rtl w:val="0"/>
        </w:rPr>
        <w:t xml:space="preserve">Mentor</w:t>
      </w:r>
      <w:r w:rsidDel="00000000" w:rsidR="00000000" w:rsidRPr="00000000">
        <w:rPr>
          <w:rFonts w:ascii="Bodoni" w:cs="Bodoni" w:eastAsia="Bodoni" w:hAnsi="Bodoni"/>
          <w:b w:val="1"/>
          <w:rtl w:val="0"/>
        </w:rPr>
        <w:t xml:space="preserve">-Editors &amp; Genres:</w:t>
      </w:r>
      <w:r w:rsidDel="00000000" w:rsidR="00000000" w:rsidRPr="00000000">
        <w:rPr>
          <w:rtl w:val="0"/>
        </w:rPr>
      </w:r>
    </w:p>
    <w:p w:rsidR="00000000" w:rsidDel="00000000" w:rsidP="00000000" w:rsidRDefault="00000000" w:rsidRPr="00000000" w14:paraId="0000000C">
      <w:pPr>
        <w:widowControl w:val="0"/>
        <w:numPr>
          <w:ilvl w:val="0"/>
          <w:numId w:val="6"/>
        </w:numPr>
        <w:ind w:left="836"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Margaret Raymo, </w:t>
      </w:r>
      <w:r w:rsidDel="00000000" w:rsidR="00000000" w:rsidRPr="00000000">
        <w:rPr>
          <w:rFonts w:ascii="Avenir" w:cs="Avenir" w:eastAsia="Avenir" w:hAnsi="Avenir"/>
          <w:i w:val="1"/>
          <w:sz w:val="22"/>
          <w:szCs w:val="22"/>
          <w:rtl w:val="0"/>
        </w:rPr>
        <w:t xml:space="preserve">Executive Editor at Little Brown</w:t>
      </w:r>
    </w:p>
    <w:p w:rsidR="00000000" w:rsidDel="00000000" w:rsidP="00000000" w:rsidRDefault="00000000" w:rsidRPr="00000000" w14:paraId="0000000D">
      <w:pPr>
        <w:widowControl w:val="0"/>
        <w:numPr>
          <w:ilvl w:val="1"/>
          <w:numId w:val="6"/>
        </w:numPr>
        <w:ind w:left="1556"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Picture Book (fiction or nonfiction)</w:t>
      </w:r>
      <w:r w:rsidDel="00000000" w:rsidR="00000000" w:rsidRPr="00000000">
        <w:rPr>
          <w:rtl w:val="0"/>
        </w:rPr>
      </w:r>
    </w:p>
    <w:p w:rsidR="00000000" w:rsidDel="00000000" w:rsidP="00000000" w:rsidRDefault="00000000" w:rsidRPr="00000000" w14:paraId="0000000E">
      <w:pPr>
        <w:widowControl w:val="0"/>
        <w:numPr>
          <w:ilvl w:val="0"/>
          <w:numId w:val="6"/>
        </w:numPr>
        <w:ind w:left="836"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Feather Flores, </w:t>
      </w:r>
      <w:r w:rsidDel="00000000" w:rsidR="00000000" w:rsidRPr="00000000">
        <w:rPr>
          <w:rFonts w:ascii="Avenir" w:cs="Avenir" w:eastAsia="Avenir" w:hAnsi="Avenir"/>
          <w:i w:val="1"/>
          <w:sz w:val="22"/>
          <w:szCs w:val="22"/>
          <w:rtl w:val="0"/>
        </w:rPr>
        <w:t xml:space="preserve">Editor at Atheneum Books for Young Readers, Simon &amp; Schuster</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556" w:right="0" w:hanging="360"/>
        <w:jc w:val="left"/>
        <w:rPr>
          <w:rFonts w:ascii="Avenir" w:cs="Avenir" w:eastAsia="Avenir" w:hAnsi="Avenir"/>
          <w:b w:val="0"/>
          <w:i w:val="0"/>
          <w:smallCaps w:val="0"/>
          <w:strike w:val="0"/>
          <w:sz w:val="22"/>
          <w:szCs w:val="22"/>
          <w:shd w:fill="auto" w:val="clear"/>
          <w:vertAlign w:val="baseline"/>
        </w:rPr>
      </w:pPr>
      <w:r w:rsidDel="00000000" w:rsidR="00000000" w:rsidRPr="00000000">
        <w:rPr>
          <w:rFonts w:ascii="Avenir" w:cs="Avenir" w:eastAsia="Avenir" w:hAnsi="Avenir"/>
          <w:sz w:val="22"/>
          <w:szCs w:val="22"/>
          <w:rtl w:val="0"/>
        </w:rPr>
        <w:t xml:space="preserve">Middle Grade </w:t>
      </w:r>
      <w:r w:rsidDel="00000000" w:rsidR="00000000" w:rsidRPr="00000000">
        <w:rPr>
          <w:rFonts w:ascii="Avenir" w:cs="Avenir" w:eastAsia="Avenir" w:hAnsi="Avenir"/>
          <w:sz w:val="22"/>
          <w:szCs w:val="22"/>
          <w:rtl w:val="0"/>
        </w:rPr>
        <w:t xml:space="preserve">(f</w:t>
      </w:r>
      <w:r w:rsidDel="00000000" w:rsidR="00000000" w:rsidRPr="00000000">
        <w:rPr>
          <w:rFonts w:ascii="Avenir" w:cs="Avenir" w:eastAsia="Avenir" w:hAnsi="Avenir"/>
          <w:b w:val="0"/>
          <w:i w:val="0"/>
          <w:smallCaps w:val="0"/>
          <w:strike w:val="0"/>
          <w:sz w:val="22"/>
          <w:szCs w:val="22"/>
          <w:u w:val="none"/>
          <w:shd w:fill="auto" w:val="clear"/>
          <w:vertAlign w:val="baseline"/>
          <w:rtl w:val="0"/>
        </w:rPr>
        <w:t xml:space="preserve">iction </w:t>
      </w:r>
      <w:r w:rsidDel="00000000" w:rsidR="00000000" w:rsidRPr="00000000">
        <w:rPr>
          <w:rFonts w:ascii="Avenir" w:cs="Avenir" w:eastAsia="Avenir" w:hAnsi="Avenir"/>
          <w:sz w:val="22"/>
          <w:szCs w:val="22"/>
          <w:rtl w:val="0"/>
        </w:rPr>
        <w:t xml:space="preserve">or</w:t>
      </w:r>
      <w:r w:rsidDel="00000000" w:rsidR="00000000" w:rsidRPr="00000000">
        <w:rPr>
          <w:rFonts w:ascii="Avenir" w:cs="Avenir" w:eastAsia="Avenir" w:hAnsi="Avenir"/>
          <w:b w:val="0"/>
          <w:i w:val="0"/>
          <w:smallCaps w:val="0"/>
          <w:strike w:val="0"/>
          <w:sz w:val="22"/>
          <w:szCs w:val="22"/>
          <w:u w:val="none"/>
          <w:shd w:fill="auto" w:val="clear"/>
          <w:vertAlign w:val="baseline"/>
          <w:rtl w:val="0"/>
        </w:rPr>
        <w:t xml:space="preserve"> </w:t>
      </w:r>
      <w:r w:rsidDel="00000000" w:rsidR="00000000" w:rsidRPr="00000000">
        <w:rPr>
          <w:rFonts w:ascii="Avenir" w:cs="Avenir" w:eastAsia="Avenir" w:hAnsi="Avenir"/>
          <w:sz w:val="22"/>
          <w:szCs w:val="22"/>
          <w:rtl w:val="0"/>
        </w:rPr>
        <w:t xml:space="preserve">n</w:t>
      </w:r>
      <w:r w:rsidDel="00000000" w:rsidR="00000000" w:rsidRPr="00000000">
        <w:rPr>
          <w:rFonts w:ascii="Avenir" w:cs="Avenir" w:eastAsia="Avenir" w:hAnsi="Avenir"/>
          <w:b w:val="0"/>
          <w:i w:val="0"/>
          <w:smallCaps w:val="0"/>
          <w:strike w:val="0"/>
          <w:sz w:val="22"/>
          <w:szCs w:val="22"/>
          <w:u w:val="none"/>
          <w:shd w:fill="auto" w:val="clear"/>
          <w:vertAlign w:val="baseline"/>
          <w:rtl w:val="0"/>
        </w:rPr>
        <w:t xml:space="preserve">onfiction</w:t>
      </w:r>
      <w:r w:rsidDel="00000000" w:rsidR="00000000" w:rsidRPr="00000000">
        <w:rPr>
          <w:rFonts w:ascii="Avenir" w:cs="Avenir" w:eastAsia="Avenir" w:hAnsi="Avenir"/>
          <w:sz w:val="22"/>
          <w:szCs w:val="22"/>
          <w:rtl w:val="0"/>
        </w:rPr>
        <w:t xml:space="preserve">)</w:t>
      </w:r>
      <w:r w:rsidDel="00000000" w:rsidR="00000000" w:rsidRPr="00000000">
        <w:rPr>
          <w:rtl w:val="0"/>
        </w:rPr>
      </w:r>
    </w:p>
    <w:p w:rsidR="00000000" w:rsidDel="00000000" w:rsidP="00000000" w:rsidRDefault="00000000" w:rsidRPr="00000000" w14:paraId="00000010">
      <w:pPr>
        <w:widowControl w:val="0"/>
        <w:numPr>
          <w:ilvl w:val="0"/>
          <w:numId w:val="6"/>
        </w:numPr>
        <w:ind w:left="836"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Anum Shafqat</w:t>
      </w:r>
      <w:r w:rsidDel="00000000" w:rsidR="00000000" w:rsidRPr="00000000">
        <w:rPr>
          <w:rFonts w:ascii="Avenir" w:cs="Avenir" w:eastAsia="Avenir" w:hAnsi="Avenir"/>
          <w:b w:val="1"/>
          <w:sz w:val="22"/>
          <w:szCs w:val="22"/>
          <w:rtl w:val="0"/>
        </w:rPr>
        <w:t xml:space="preserve">,</w:t>
      </w:r>
      <w:r w:rsidDel="00000000" w:rsidR="00000000" w:rsidRPr="00000000">
        <w:rPr>
          <w:rFonts w:ascii="Avenir" w:cs="Avenir" w:eastAsia="Avenir" w:hAnsi="Avenir"/>
          <w:i w:val="1"/>
          <w:sz w:val="22"/>
          <w:szCs w:val="22"/>
          <w:rtl w:val="0"/>
        </w:rPr>
        <w:t xml:space="preserve"> Assistant Editor at McElderry and Atheneum Books for Young Readers, Simon &amp; Schuster</w:t>
      </w:r>
    </w:p>
    <w:p w:rsidR="00000000" w:rsidDel="00000000" w:rsidP="00000000" w:rsidRDefault="00000000" w:rsidRPr="00000000" w14:paraId="00000011">
      <w:pPr>
        <w:widowControl w:val="0"/>
        <w:numPr>
          <w:ilvl w:val="1"/>
          <w:numId w:val="6"/>
        </w:numPr>
        <w:ind w:left="1556" w:hanging="360"/>
        <w:rPr>
          <w:rFonts w:ascii="Avenir" w:cs="Avenir" w:eastAsia="Avenir" w:hAnsi="Avenir"/>
          <w:b w:val="0"/>
          <w:sz w:val="22"/>
          <w:szCs w:val="22"/>
        </w:rPr>
      </w:pPr>
      <w:r w:rsidDel="00000000" w:rsidR="00000000" w:rsidRPr="00000000">
        <w:rPr>
          <w:rFonts w:ascii="Avenir" w:cs="Avenir" w:eastAsia="Avenir" w:hAnsi="Avenir"/>
          <w:sz w:val="22"/>
          <w:szCs w:val="22"/>
          <w:rtl w:val="0"/>
        </w:rPr>
        <w:t xml:space="preserve">Young Adult (fiction or nonfiction)</w:t>
      </w:r>
      <w:r w:rsidDel="00000000" w:rsidR="00000000" w:rsidRPr="00000000">
        <w:rPr>
          <w:rtl w:val="0"/>
        </w:rPr>
      </w:r>
    </w:p>
    <w:p w:rsidR="00000000" w:rsidDel="00000000" w:rsidP="00000000" w:rsidRDefault="00000000" w:rsidRPr="00000000" w14:paraId="00000012">
      <w:pPr>
        <w:widowControl w:val="0"/>
        <w:numPr>
          <w:ilvl w:val="0"/>
          <w:numId w:val="6"/>
        </w:numPr>
        <w:ind w:left="836"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Cat Clyne</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i w:val="1"/>
          <w:sz w:val="22"/>
          <w:szCs w:val="22"/>
          <w:rtl w:val="0"/>
        </w:rPr>
        <w:t xml:space="preserve">Senior Editor at Graydon House &amp; HQN, HarperCollins</w:t>
      </w:r>
    </w:p>
    <w:p w:rsidR="00000000" w:rsidDel="00000000" w:rsidP="00000000" w:rsidRDefault="00000000" w:rsidRPr="00000000" w14:paraId="00000013">
      <w:pPr>
        <w:widowControl w:val="0"/>
        <w:numPr>
          <w:ilvl w:val="1"/>
          <w:numId w:val="6"/>
        </w:numPr>
        <w:ind w:left="1556"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Adult Romance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836" w:firstLine="0"/>
        <w:jc w:val="left"/>
        <w:rPr>
          <w:rFonts w:ascii="Avenir" w:cs="Avenir" w:eastAsia="Avenir" w:hAnsi="Avenir"/>
          <w:b w:val="0"/>
          <w:i w:val="0"/>
          <w:smallCaps w:val="0"/>
          <w:strike w:val="0"/>
          <w:sz w:val="22"/>
          <w:szCs w:val="22"/>
          <w:u w:val="none"/>
          <w:vertAlign w:val="baseline"/>
        </w:rPr>
      </w:pPr>
      <w:r w:rsidDel="00000000" w:rsidR="00000000" w:rsidRPr="00000000">
        <w:rPr>
          <w:rFonts w:ascii="Bodoni" w:cs="Bodoni" w:eastAsia="Bodoni" w:hAnsi="Bodoni"/>
          <w:b w:val="1"/>
          <w:i w:val="0"/>
          <w:smallCaps w:val="0"/>
          <w:strike w:val="0"/>
          <w:color w:val="000000"/>
          <w:sz w:val="24"/>
          <w:szCs w:val="24"/>
          <w:u w:val="none"/>
          <w:vertAlign w:val="baseline"/>
          <w:rtl w:val="0"/>
        </w:rPr>
        <w:t xml:space="preserve">Application Deadline:</w:t>
      </w:r>
      <w:r w:rsidDel="00000000" w:rsidR="00000000" w:rsidRPr="00000000">
        <w:rPr>
          <w:rFonts w:ascii="Bodoni" w:cs="Bodoni" w:eastAsia="Bodoni" w:hAnsi="Bodoni"/>
          <w:b w:val="0"/>
          <w:i w:val="0"/>
          <w:smallCaps w:val="0"/>
          <w:strike w:val="0"/>
          <w:color w:val="000000"/>
          <w:sz w:val="24"/>
          <w:szCs w:val="24"/>
          <w:u w:val="none"/>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vertAlign w:val="baseline"/>
          <w:rtl w:val="0"/>
        </w:rPr>
        <w:t xml:space="preserve">App</w:t>
      </w:r>
      <w:r w:rsidDel="00000000" w:rsidR="00000000" w:rsidRPr="00000000">
        <w:rPr>
          <w:rFonts w:ascii="Avenir" w:cs="Avenir" w:eastAsia="Avenir" w:hAnsi="Avenir"/>
          <w:b w:val="0"/>
          <w:i w:val="0"/>
          <w:smallCaps w:val="0"/>
          <w:strike w:val="0"/>
          <w:sz w:val="22"/>
          <w:szCs w:val="22"/>
          <w:u w:val="none"/>
          <w:vertAlign w:val="baseline"/>
          <w:rtl w:val="0"/>
        </w:rPr>
        <w:t xml:space="preserve">lications will be accepted from </w:t>
      </w:r>
      <w:r w:rsidDel="00000000" w:rsidR="00000000" w:rsidRPr="00000000">
        <w:rPr>
          <w:rFonts w:ascii="Avenir" w:cs="Avenir" w:eastAsia="Avenir" w:hAnsi="Avenir"/>
          <w:sz w:val="22"/>
          <w:szCs w:val="22"/>
          <w:rtl w:val="0"/>
        </w:rPr>
        <w:t xml:space="preserve">Tuesday</w:t>
      </w:r>
      <w:r w:rsidDel="00000000" w:rsidR="00000000" w:rsidRPr="00000000">
        <w:rPr>
          <w:rFonts w:ascii="Avenir" w:cs="Avenir" w:eastAsia="Avenir" w:hAnsi="Avenir"/>
          <w:b w:val="0"/>
          <w:i w:val="0"/>
          <w:smallCaps w:val="0"/>
          <w:strike w:val="0"/>
          <w:sz w:val="22"/>
          <w:szCs w:val="22"/>
          <w:u w:val="none"/>
          <w:vertAlign w:val="baseline"/>
          <w:rtl w:val="0"/>
        </w:rPr>
        <w:t xml:space="preserve">, </w:t>
      </w:r>
      <w:r w:rsidDel="00000000" w:rsidR="00000000" w:rsidRPr="00000000">
        <w:rPr>
          <w:rFonts w:ascii="Avenir" w:cs="Avenir" w:eastAsia="Avenir" w:hAnsi="Avenir"/>
          <w:sz w:val="22"/>
          <w:szCs w:val="22"/>
          <w:rtl w:val="0"/>
        </w:rPr>
        <w:t xml:space="preserve">February 18, 2025</w:t>
      </w:r>
      <w:r w:rsidDel="00000000" w:rsidR="00000000" w:rsidRPr="00000000">
        <w:rPr>
          <w:rFonts w:ascii="Avenir" w:cs="Avenir" w:eastAsia="Avenir" w:hAnsi="Avenir"/>
          <w:b w:val="0"/>
          <w:i w:val="0"/>
          <w:smallCaps w:val="0"/>
          <w:strike w:val="0"/>
          <w:sz w:val="22"/>
          <w:szCs w:val="22"/>
          <w:u w:val="none"/>
          <w:vertAlign w:val="baseline"/>
          <w:rtl w:val="0"/>
        </w:rPr>
        <w:t xml:space="preserve"> (8:00 a.m. Denver/U.S. Mountain Daylight Time) to </w:t>
      </w:r>
      <w:r w:rsidDel="00000000" w:rsidR="00000000" w:rsidRPr="00000000">
        <w:rPr>
          <w:rFonts w:ascii="Avenir" w:cs="Avenir" w:eastAsia="Avenir" w:hAnsi="Avenir"/>
          <w:sz w:val="22"/>
          <w:szCs w:val="22"/>
          <w:rtl w:val="0"/>
        </w:rPr>
        <w:t xml:space="preserve">Mon</w:t>
      </w:r>
      <w:r w:rsidDel="00000000" w:rsidR="00000000" w:rsidRPr="00000000">
        <w:rPr>
          <w:rFonts w:ascii="Avenir" w:cs="Avenir" w:eastAsia="Avenir" w:hAnsi="Avenir"/>
          <w:b w:val="0"/>
          <w:i w:val="0"/>
          <w:smallCaps w:val="0"/>
          <w:strike w:val="0"/>
          <w:sz w:val="22"/>
          <w:szCs w:val="22"/>
          <w:u w:val="none"/>
          <w:vertAlign w:val="baseline"/>
          <w:rtl w:val="0"/>
        </w:rPr>
        <w:t xml:space="preserve">day, </w:t>
      </w:r>
      <w:r w:rsidDel="00000000" w:rsidR="00000000" w:rsidRPr="00000000">
        <w:rPr>
          <w:rFonts w:ascii="Avenir" w:cs="Avenir" w:eastAsia="Avenir" w:hAnsi="Avenir"/>
          <w:sz w:val="22"/>
          <w:szCs w:val="22"/>
          <w:rtl w:val="0"/>
        </w:rPr>
        <w:t xml:space="preserve">March 17</w:t>
      </w:r>
      <w:r w:rsidDel="00000000" w:rsidR="00000000" w:rsidRPr="00000000">
        <w:rPr>
          <w:rFonts w:ascii="Avenir" w:cs="Avenir" w:eastAsia="Avenir" w:hAnsi="Avenir"/>
          <w:b w:val="0"/>
          <w:i w:val="0"/>
          <w:smallCaps w:val="0"/>
          <w:strike w:val="0"/>
          <w:sz w:val="22"/>
          <w:szCs w:val="22"/>
          <w:u w:val="none"/>
          <w:vertAlign w:val="baseline"/>
          <w:rtl w:val="0"/>
        </w:rPr>
        <w:t xml:space="preserve">, 202</w:t>
      </w:r>
      <w:r w:rsidDel="00000000" w:rsidR="00000000" w:rsidRPr="00000000">
        <w:rPr>
          <w:rFonts w:ascii="Avenir" w:cs="Avenir" w:eastAsia="Avenir" w:hAnsi="Avenir"/>
          <w:sz w:val="22"/>
          <w:szCs w:val="22"/>
          <w:rtl w:val="0"/>
        </w:rPr>
        <w:t xml:space="preserve">4</w:t>
      </w:r>
      <w:r w:rsidDel="00000000" w:rsidR="00000000" w:rsidRPr="00000000">
        <w:rPr>
          <w:rFonts w:ascii="Avenir" w:cs="Avenir" w:eastAsia="Avenir" w:hAnsi="Avenir"/>
          <w:b w:val="0"/>
          <w:i w:val="0"/>
          <w:smallCaps w:val="0"/>
          <w:strike w:val="0"/>
          <w:sz w:val="22"/>
          <w:szCs w:val="22"/>
          <w:u w:val="none"/>
          <w:vertAlign w:val="baseline"/>
          <w:rtl w:val="0"/>
        </w:rPr>
        <w:t xml:space="preserve"> (11:59 p.m. Denver/US Mountain Daylight Time).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Fonts w:ascii="Bodoni" w:cs="Bodoni" w:eastAsia="Bodoni" w:hAnsi="Bodoni"/>
          <w:b w:val="1"/>
          <w:rtl w:val="0"/>
        </w:rPr>
        <w:t xml:space="preserve">Eligibility:  </w:t>
      </w:r>
      <w:r w:rsidDel="00000000" w:rsidR="00000000" w:rsidRPr="00000000">
        <w:rPr>
          <w:rFonts w:ascii="Avenir" w:cs="Avenir" w:eastAsia="Avenir" w:hAnsi="Avenir"/>
          <w:sz w:val="22"/>
          <w:szCs w:val="22"/>
          <w:rtl w:val="0"/>
        </w:rPr>
        <w:t xml:space="preserve">Aspiring or upcoming writers from underrepresented groups (</w:t>
      </w:r>
      <w:r w:rsidDel="00000000" w:rsidR="00000000" w:rsidRPr="00000000">
        <w:rPr>
          <w:rFonts w:ascii="Avenir" w:cs="Avenir" w:eastAsia="Avenir" w:hAnsi="Avenir"/>
          <w:i w:val="1"/>
          <w:sz w:val="22"/>
          <w:szCs w:val="22"/>
          <w:rtl w:val="0"/>
        </w:rPr>
        <w:t xml:space="preserve">see definition below</w:t>
      </w:r>
      <w:r w:rsidDel="00000000" w:rsidR="00000000" w:rsidRPr="00000000">
        <w:rPr>
          <w:rFonts w:ascii="Avenir" w:cs="Avenir" w:eastAsia="Avenir" w:hAnsi="Avenir"/>
          <w:sz w:val="22"/>
          <w:szCs w:val="22"/>
          <w:rtl w:val="0"/>
        </w:rPr>
        <w:t xml:space="preserve">) with a completed, unpublished manuscript may apply.</w:t>
      </w:r>
      <w:r w:rsidDel="00000000" w:rsidR="00000000" w:rsidRPr="00000000">
        <w:rPr>
          <w:rFonts w:ascii="Avenir" w:cs="Avenir" w:eastAsia="Avenir" w:hAnsi="Avenir"/>
          <w:sz w:val="22"/>
          <w:szCs w:val="22"/>
          <w:rtl w:val="0"/>
        </w:rPr>
        <w:t xml:space="preserve"> Applicants may apply in only one (1) category. The categories </w:t>
      </w:r>
      <w:r w:rsidDel="00000000" w:rsidR="00000000" w:rsidRPr="00000000">
        <w:rPr>
          <w:rFonts w:ascii="Avenir" w:cs="Avenir" w:eastAsia="Avenir" w:hAnsi="Avenir"/>
          <w:b w:val="1"/>
          <w:sz w:val="22"/>
          <w:szCs w:val="22"/>
          <w:rtl w:val="0"/>
        </w:rPr>
        <w:t xml:space="preserve">are picture book (fiction &amp; nonfiction), middle-grade (fiction &amp; nonfiction), young adult (fiction &amp; nonfiction), and adult romance </w:t>
      </w:r>
      <w:r w:rsidDel="00000000" w:rsidR="00000000" w:rsidRPr="00000000">
        <w:rPr>
          <w:rFonts w:ascii="Avenir" w:cs="Avenir" w:eastAsia="Avenir" w:hAnsi="Avenir"/>
          <w:sz w:val="22"/>
          <w:szCs w:val="22"/>
          <w:rtl w:val="0"/>
        </w:rPr>
        <w:t xml:space="preserve">(as described in the Mentor-Editors section).</w:t>
      </w:r>
      <w:r w:rsidDel="00000000" w:rsidR="00000000" w:rsidRPr="00000000">
        <w:rPr>
          <w:rtl w:val="0"/>
        </w:rPr>
      </w:r>
    </w:p>
    <w:p w:rsidR="00000000" w:rsidDel="00000000" w:rsidP="00000000" w:rsidRDefault="00000000" w:rsidRPr="00000000" w14:paraId="00000019">
      <w:pPr>
        <w:pStyle w:val="Heading2"/>
        <w:spacing w:before="216" w:lineRule="auto"/>
        <w:ind w:left="0" w:firstLine="0"/>
        <w:rPr>
          <w:rFonts w:ascii="Avenir" w:cs="Avenir" w:eastAsia="Avenir" w:hAnsi="Avenir"/>
          <w:b w:val="0"/>
          <w:sz w:val="22"/>
          <w:szCs w:val="22"/>
        </w:rPr>
      </w:pPr>
      <w:r w:rsidDel="00000000" w:rsidR="00000000" w:rsidRPr="00000000">
        <w:rPr>
          <w:rtl w:val="0"/>
        </w:rPr>
        <w:t xml:space="preserve">Application Follow-up:</w:t>
      </w:r>
      <w:r w:rsidDel="00000000" w:rsidR="00000000" w:rsidRPr="00000000">
        <w:rPr>
          <w:b w:val="0"/>
          <w:rtl w:val="0"/>
        </w:rPr>
        <w:t xml:space="preserve"> </w:t>
      </w:r>
      <w:r w:rsidDel="00000000" w:rsidR="00000000" w:rsidRPr="00000000">
        <w:rPr>
          <w:rFonts w:ascii="Avenir" w:cs="Avenir" w:eastAsia="Avenir" w:hAnsi="Avenir"/>
          <w:b w:val="0"/>
          <w:sz w:val="22"/>
          <w:szCs w:val="22"/>
          <w:rtl w:val="0"/>
        </w:rPr>
        <w:t xml:space="preserve">All applicants will hear from The Word approx. late May 2025. Three (3) finalists in each category will be asked to submit full manuscripts prior to this time. Please check your email regularly and add </w:t>
      </w:r>
      <w:hyperlink r:id="rId6">
        <w:r w:rsidDel="00000000" w:rsidR="00000000" w:rsidRPr="00000000">
          <w:rPr>
            <w:b w:val="0"/>
            <w:color w:val="1155cc"/>
            <w:u w:val="single"/>
            <w:rtl w:val="0"/>
          </w:rPr>
          <w:t xml:space="preserve">mentorship@thewordfordiversity.org</w:t>
        </w:r>
      </w:hyperlink>
      <w:r w:rsidDel="00000000" w:rsidR="00000000" w:rsidRPr="00000000">
        <w:rPr>
          <w:rFonts w:ascii="Avenir" w:cs="Avenir" w:eastAsia="Avenir" w:hAnsi="Avenir"/>
          <w:b w:val="0"/>
          <w:sz w:val="22"/>
          <w:szCs w:val="22"/>
          <w:rtl w:val="0"/>
        </w:rPr>
        <w:t xml:space="preserve"> to your contacts to prevent our emails from going to your spam or junk folder. </w:t>
      </w:r>
      <w:r w:rsidDel="00000000" w:rsidR="00000000" w:rsidRPr="00000000">
        <w:rPr>
          <w:rFonts w:ascii="Avenir" w:cs="Avenir" w:eastAsia="Avenir" w:hAnsi="Avenir"/>
          <w:sz w:val="22"/>
          <w:szCs w:val="22"/>
          <w:rtl w:val="0"/>
        </w:rPr>
        <w:t xml:space="preserve">If selected as a finalist, you will have one (1) week to submit your full manuscript or forfeit your spot. </w:t>
      </w:r>
      <w:r w:rsidDel="00000000" w:rsidR="00000000" w:rsidRPr="00000000">
        <w:rPr>
          <w:rFonts w:ascii="Avenir" w:cs="Avenir" w:eastAsia="Avenir" w:hAnsi="Avenir"/>
          <w:b w:val="0"/>
          <w:sz w:val="22"/>
          <w:szCs w:val="22"/>
          <w:rtl w:val="0"/>
        </w:rPr>
        <w:t xml:space="preserve">Editor-Mentors will choose their mentees by June/July 2025. </w:t>
      </w:r>
    </w:p>
    <w:p w:rsidR="00000000" w:rsidDel="00000000" w:rsidP="00000000" w:rsidRDefault="00000000" w:rsidRPr="00000000" w14:paraId="0000001A">
      <w:pPr>
        <w:pStyle w:val="Heading2"/>
        <w:spacing w:before="216" w:lineRule="auto"/>
        <w:ind w:firstLine="116"/>
        <w:rPr>
          <w:rFonts w:ascii="Avenir" w:cs="Avenir" w:eastAsia="Avenir" w:hAnsi="Avenir"/>
          <w:b w:val="0"/>
          <w:sz w:val="22"/>
          <w:szCs w:val="22"/>
        </w:rPr>
      </w:pPr>
      <w:r w:rsidDel="00000000" w:rsidR="00000000" w:rsidRPr="00000000">
        <w:rPr>
          <w:rtl w:val="0"/>
        </w:rPr>
      </w:r>
    </w:p>
    <w:p w:rsidR="00000000" w:rsidDel="00000000" w:rsidP="00000000" w:rsidRDefault="00000000" w:rsidRPr="00000000" w14:paraId="0000001B">
      <w:pPr>
        <w:jc w:val="center"/>
        <w:rPr>
          <w:rFonts w:ascii="Bodoni" w:cs="Bodoni" w:eastAsia="Bodoni" w:hAnsi="Bodoni"/>
          <w:color w:val="6cc2bd"/>
          <w:sz w:val="32"/>
          <w:szCs w:val="32"/>
        </w:rPr>
      </w:pPr>
      <w:r w:rsidDel="00000000" w:rsidR="00000000" w:rsidRPr="00000000">
        <w:rPr>
          <w:rFonts w:ascii="Bodoni" w:cs="Bodoni" w:eastAsia="Bodoni" w:hAnsi="Bodoni"/>
          <w:color w:val="6cc2bd"/>
          <w:sz w:val="32"/>
          <w:szCs w:val="32"/>
          <w:rtl w:val="0"/>
        </w:rPr>
        <w:t xml:space="preserve">Application Instructions</w:t>
      </w:r>
    </w:p>
    <w:p w:rsidR="00000000" w:rsidDel="00000000" w:rsidP="00000000" w:rsidRDefault="00000000" w:rsidRPr="00000000" w14:paraId="0000001C">
      <w:pPr>
        <w:jc w:val="center"/>
        <w:rPr>
          <w:rFonts w:ascii="Bodoni" w:cs="Bodoni" w:eastAsia="Bodoni" w:hAnsi="Bodoni"/>
          <w:b w:val="1"/>
          <w:color w:val="6cc2bd"/>
        </w:rPr>
      </w:pPr>
      <w:r w:rsidDel="00000000" w:rsidR="00000000" w:rsidRPr="00000000">
        <w:rPr>
          <w:rFonts w:ascii="Bodoni" w:cs="Bodoni" w:eastAsia="Bodoni" w:hAnsi="Bodoni"/>
          <w:color w:val="6cc2bd"/>
          <w:rtl w:val="0"/>
        </w:rPr>
        <w:t xml:space="preserve">**Applications that do not follow these procedures and format requirements will be disqualified.</w:t>
      </w:r>
      <w:r w:rsidDel="00000000" w:rsidR="00000000" w:rsidRPr="00000000">
        <w:rPr>
          <w:rtl w:val="0"/>
        </w:rPr>
      </w:r>
    </w:p>
    <w:p w:rsidR="00000000" w:rsidDel="00000000" w:rsidP="00000000" w:rsidRDefault="00000000" w:rsidRPr="00000000" w14:paraId="0000001D">
      <w:pPr>
        <w:pStyle w:val="Heading2"/>
        <w:spacing w:before="216" w:lineRule="auto"/>
        <w:ind w:left="0" w:firstLine="0"/>
        <w:rPr/>
      </w:pPr>
      <w:r w:rsidDel="00000000" w:rsidR="00000000" w:rsidRPr="00000000">
        <w:rPr>
          <w:u w:val="single"/>
          <w:rtl w:val="0"/>
        </w:rPr>
        <w:t xml:space="preserve">How to Apply:</w:t>
      </w:r>
      <w:r w:rsidDel="00000000" w:rsidR="00000000" w:rsidRPr="00000000">
        <w:rPr>
          <w:rtl w:val="0"/>
        </w:rPr>
        <w:t xml:space="preserve"> </w:t>
      </w:r>
    </w:p>
    <w:p w:rsidR="00000000" w:rsidDel="00000000" w:rsidP="00000000" w:rsidRDefault="00000000" w:rsidRPr="00000000" w14:paraId="0000001E">
      <w:pPr>
        <w:pStyle w:val="Heading2"/>
        <w:spacing w:before="216" w:lineRule="auto"/>
        <w:ind w:left="0" w:firstLine="0"/>
        <w:rPr>
          <w:rFonts w:ascii="Avenir" w:cs="Avenir" w:eastAsia="Avenir" w:hAnsi="Avenir"/>
          <w:b w:val="0"/>
          <w:sz w:val="22"/>
          <w:szCs w:val="22"/>
        </w:rPr>
      </w:pPr>
      <w:r w:rsidDel="00000000" w:rsidR="00000000" w:rsidRPr="00000000">
        <w:rPr>
          <w:rFonts w:ascii="Avenir" w:cs="Avenir" w:eastAsia="Avenir" w:hAnsi="Avenir"/>
          <w:b w:val="0"/>
          <w:sz w:val="22"/>
          <w:szCs w:val="22"/>
          <w:rtl w:val="0"/>
        </w:rPr>
        <w:t xml:space="preserve">Applications for The Word’s Editor-Writer Mentorship Program must be submitted via the online form found here: </w:t>
      </w:r>
    </w:p>
    <w:p w:rsidR="00000000" w:rsidDel="00000000" w:rsidP="00000000" w:rsidRDefault="00000000" w:rsidRPr="00000000" w14:paraId="0000001F">
      <w:pPr>
        <w:rPr/>
      </w:pPr>
      <w:hyperlink r:id="rId7">
        <w:r w:rsidDel="00000000" w:rsidR="00000000" w:rsidRPr="00000000">
          <w:rPr>
            <w:rFonts w:ascii="Avenir" w:cs="Avenir" w:eastAsia="Avenir" w:hAnsi="Avenir"/>
            <w:color w:val="1155cc"/>
            <w:sz w:val="22"/>
            <w:szCs w:val="22"/>
            <w:u w:val="single"/>
            <w:rtl w:val="0"/>
          </w:rPr>
          <w:t xml:space="preserve">https://docs.google.com/forms/d/e/1FAIpQLSc6EAyMnRccdEC69PSr33ajGpyPhf2d68n5RNlr9RF-Vd5Dgw/viewform?usp=sharing</w:t>
        </w:r>
      </w:hyperlink>
      <w:r w:rsidDel="00000000" w:rsidR="00000000" w:rsidRPr="00000000">
        <w:rPr>
          <w:rFonts w:ascii="Avenir" w:cs="Avenir" w:eastAsia="Avenir" w:hAnsi="Avenir"/>
          <w:sz w:val="22"/>
          <w:szCs w:val="22"/>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 w:val="left" w:leader="none" w:pos="1557"/>
        </w:tabs>
        <w:spacing w:after="0" w:before="4" w:line="237" w:lineRule="auto"/>
        <w:ind w:left="836" w:right="956"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56"/>
          <w:tab w:val="left" w:leader="none" w:pos="1557"/>
        </w:tabs>
        <w:spacing w:after="0" w:before="4" w:line="237" w:lineRule="auto"/>
        <w:ind w:left="836" w:right="956"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Attach the following </w:t>
      </w:r>
      <w:r w:rsidDel="00000000" w:rsidR="00000000" w:rsidRPr="00000000">
        <w:rPr>
          <w:rFonts w:ascii="Avenir" w:cs="Avenir" w:eastAsia="Avenir" w:hAnsi="Avenir"/>
          <w:b w:val="1"/>
          <w:sz w:val="22"/>
          <w:szCs w:val="22"/>
          <w:rtl w:val="0"/>
        </w:rPr>
        <w:t xml:space="preserve">s</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ubmission in a single PDF:</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6"/>
          <w:tab w:val="left" w:leader="none" w:pos="1557"/>
        </w:tabs>
        <w:spacing w:after="0" w:before="4" w:line="237" w:lineRule="auto"/>
        <w:ind w:left="836" w:right="956"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56"/>
          <w:tab w:val="left" w:leader="none" w:pos="1557"/>
        </w:tabs>
        <w:spacing w:after="0" w:before="4" w:line="237" w:lineRule="auto"/>
        <w:ind w:left="1556" w:right="956"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Format requirements: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4" w:line="237" w:lineRule="auto"/>
        <w:ind w:left="2070" w:right="956" w:hanging="45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Submissions must be double-spaced with 1-inch margins*; </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4" w:line="237" w:lineRule="auto"/>
        <w:ind w:left="2070" w:right="956" w:hanging="45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Submissions must be in Times New Roman**, 12-point font;</w:t>
      </w:r>
    </w:p>
    <w:p w:rsidR="00000000" w:rsidDel="00000000" w:rsidP="00000000" w:rsidRDefault="00000000" w:rsidRPr="00000000" w14:paraId="000000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4" w:line="237" w:lineRule="auto"/>
        <w:ind w:left="2070" w:right="956" w:hanging="45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Submissions must be </w:t>
      </w:r>
      <w:r w:rsidDel="00000000" w:rsidR="00000000" w:rsidRPr="00000000">
        <w:rPr>
          <w:rFonts w:ascii="Avenir" w:cs="Avenir" w:eastAsia="Avenir" w:hAnsi="Avenir"/>
          <w:b w:val="1"/>
          <w:i w:val="0"/>
          <w:smallCaps w:val="0"/>
          <w:strike w:val="0"/>
          <w:color w:val="000000"/>
          <w:sz w:val="22"/>
          <w:szCs w:val="22"/>
          <w:u w:val="single"/>
          <w:shd w:fill="auto" w:val="clear"/>
          <w:vertAlign w:val="baseline"/>
          <w:rtl w:val="0"/>
        </w:rPr>
        <w:t xml:space="preserve">one</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(1)</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PDF document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2070" w:right="956"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4" w:line="237" w:lineRule="auto"/>
        <w:ind w:left="2430" w:right="956"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(Search “free PDF converter” to find free programs to convert your documents into a single PDF)</w:t>
      </w:r>
    </w:p>
    <w:p w:rsidR="00000000" w:rsidDel="00000000" w:rsidP="00000000" w:rsidRDefault="00000000" w:rsidRPr="00000000" w14:paraId="0000002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4" w:line="237" w:lineRule="auto"/>
        <w:ind w:left="2430" w:right="956"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r>
      <w:r w:rsidDel="00000000" w:rsidR="00000000" w:rsidRPr="00000000">
        <w:rPr>
          <w:rFonts w:ascii="Avenir" w:cs="Avenir" w:eastAsia="Avenir" w:hAnsi="Avenir"/>
          <w:sz w:val="22"/>
          <w:szCs w:val="22"/>
          <w:rtl w:val="0"/>
        </w:rPr>
        <w:t xml:space="preserve">If</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Times New Roman is unavailable, please indicate this at the top of your submission and use the closest equivalent font)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2430" w:right="956"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56"/>
          <w:tab w:val="left" w:leader="none" w:pos="1557"/>
        </w:tabs>
        <w:spacing w:after="0" w:before="4" w:line="237" w:lineRule="auto"/>
        <w:ind w:left="1556" w:right="956"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to include in your Submission:</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pStyle w:val="Heading2"/>
        <w:spacing w:before="216" w:lineRule="auto"/>
        <w:ind w:left="1260" w:firstLine="0"/>
        <w:rPr>
          <w:color w:val="ff0000"/>
        </w:rPr>
      </w:pPr>
      <w:r w:rsidDel="00000000" w:rsidR="00000000" w:rsidRPr="00000000">
        <w:rPr>
          <w:rFonts w:ascii="Avenir" w:cs="Avenir" w:eastAsia="Avenir" w:hAnsi="Avenir"/>
          <w:b w:val="0"/>
          <w:sz w:val="22"/>
          <w:szCs w:val="22"/>
          <w:rtl w:val="0"/>
        </w:rPr>
        <w:t xml:space="preserve">Submissions will include two parts: Short-Answer Question Responses and Manuscript Sample. Both parts must be combined into </w:t>
      </w:r>
      <w:r w:rsidDel="00000000" w:rsidR="00000000" w:rsidRPr="00000000">
        <w:rPr>
          <w:rFonts w:ascii="Avenir" w:cs="Avenir" w:eastAsia="Avenir" w:hAnsi="Avenir"/>
          <w:sz w:val="22"/>
          <w:szCs w:val="22"/>
          <w:u w:val="single"/>
          <w:rtl w:val="0"/>
        </w:rPr>
        <w:t xml:space="preserve">one</w:t>
      </w:r>
      <w:r w:rsidDel="00000000" w:rsidR="00000000" w:rsidRPr="00000000">
        <w:rPr>
          <w:rFonts w:ascii="Avenir" w:cs="Avenir" w:eastAsia="Avenir" w:hAnsi="Avenir"/>
          <w:sz w:val="22"/>
          <w:szCs w:val="22"/>
          <w:rtl w:val="0"/>
        </w:rPr>
        <w:t xml:space="preserve"> (1)</w:t>
      </w:r>
      <w:r w:rsidDel="00000000" w:rsidR="00000000" w:rsidRPr="00000000">
        <w:rPr>
          <w:rFonts w:ascii="Avenir" w:cs="Avenir" w:eastAsia="Avenir" w:hAnsi="Avenir"/>
          <w:b w:val="0"/>
          <w:sz w:val="22"/>
          <w:szCs w:val="22"/>
          <w:rtl w:val="0"/>
        </w:rPr>
        <w:t xml:space="preserve"> PDF document.</w:t>
      </w:r>
      <w:r w:rsidDel="00000000" w:rsidR="00000000" w:rsidRPr="00000000">
        <w:rPr>
          <w:rtl w:val="0"/>
        </w:rPr>
      </w:r>
    </w:p>
    <w:p w:rsidR="00000000" w:rsidDel="00000000" w:rsidP="00000000" w:rsidRDefault="00000000" w:rsidRPr="00000000" w14:paraId="0000002D">
      <w:pPr>
        <w:pStyle w:val="Heading2"/>
        <w:ind w:left="720" w:firstLine="0"/>
        <w:rPr>
          <w:u w:val="single"/>
        </w:rPr>
      </w:pPr>
      <w:r w:rsidDel="00000000" w:rsidR="00000000" w:rsidRPr="00000000">
        <w:rPr>
          <w:rtl w:val="0"/>
        </w:rPr>
      </w:r>
    </w:p>
    <w:p w:rsidR="00000000" w:rsidDel="00000000" w:rsidP="00000000" w:rsidRDefault="00000000" w:rsidRPr="00000000" w14:paraId="0000002E">
      <w:pPr>
        <w:pStyle w:val="Heading2"/>
        <w:ind w:left="1710" w:firstLine="0"/>
        <w:rPr>
          <w:rFonts w:ascii="Avenir" w:cs="Avenir" w:eastAsia="Avenir" w:hAnsi="Avenir"/>
          <w:b w:val="0"/>
        </w:rPr>
      </w:pPr>
      <w:r w:rsidDel="00000000" w:rsidR="00000000" w:rsidRPr="00000000">
        <w:rPr>
          <w:u w:val="single"/>
          <w:rtl w:val="0"/>
        </w:rPr>
        <w:t xml:space="preserve">Part 1:</w:t>
      </w:r>
      <w:r w:rsidDel="00000000" w:rsidR="00000000" w:rsidRPr="00000000">
        <w:rPr>
          <w:rFonts w:ascii="Avenir" w:cs="Avenir" w:eastAsia="Avenir" w:hAnsi="Avenir"/>
          <w:b w:val="0"/>
          <w:rtl w:val="0"/>
        </w:rPr>
        <w:t xml:space="preserve"> </w:t>
      </w:r>
      <w:r w:rsidDel="00000000" w:rsidR="00000000" w:rsidRPr="00000000">
        <w:rPr>
          <w:rFonts w:ascii="Avenir" w:cs="Avenir" w:eastAsia="Avenir" w:hAnsi="Avenir"/>
          <w:sz w:val="22"/>
          <w:szCs w:val="22"/>
          <w:rtl w:val="0"/>
        </w:rPr>
        <w:t xml:space="preserve">Short-Answer Questions</w:t>
      </w:r>
      <w:r w:rsidDel="00000000" w:rsidR="00000000" w:rsidRPr="00000000">
        <w:rPr>
          <w:rFonts w:ascii="Avenir" w:cs="Avenir" w:eastAsia="Avenir" w:hAnsi="Avenir"/>
          <w:b w:val="0"/>
          <w:rtl w:val="0"/>
        </w:rPr>
        <w:br w:type="textWrapping"/>
      </w:r>
      <w:r w:rsidDel="00000000" w:rsidR="00000000" w:rsidRPr="00000000">
        <w:rPr>
          <w:rFonts w:ascii="Avenir" w:cs="Avenir" w:eastAsia="Avenir" w:hAnsi="Avenir"/>
          <w:sz w:val="22"/>
          <w:szCs w:val="22"/>
          <w:rtl w:val="0"/>
        </w:rPr>
        <w:t xml:space="preserve">Answer each of the following questions:</w:t>
      </w:r>
      <w:r w:rsidDel="00000000" w:rsidR="00000000" w:rsidRPr="00000000">
        <w:rPr>
          <w:rtl w:val="0"/>
        </w:rPr>
      </w:r>
    </w:p>
    <w:p w:rsidR="00000000" w:rsidDel="00000000" w:rsidP="00000000" w:rsidRDefault="00000000" w:rsidRPr="00000000" w14:paraId="0000002F">
      <w:pPr>
        <w:pStyle w:val="Heading2"/>
        <w:numPr>
          <w:ilvl w:val="0"/>
          <w:numId w:val="2"/>
        </w:numPr>
        <w:ind w:left="2070" w:hanging="360"/>
        <w:rPr>
          <w:rFonts w:ascii="Avenir" w:cs="Avenir" w:eastAsia="Avenir" w:hAnsi="Avenir"/>
          <w:b w:val="0"/>
          <w:sz w:val="22"/>
          <w:szCs w:val="22"/>
        </w:rPr>
      </w:pPr>
      <w:r w:rsidDel="00000000" w:rsidR="00000000" w:rsidRPr="00000000">
        <w:rPr>
          <w:rFonts w:ascii="Avenir" w:cs="Avenir" w:eastAsia="Avenir" w:hAnsi="Avenir"/>
          <w:b w:val="0"/>
          <w:sz w:val="22"/>
          <w:szCs w:val="22"/>
          <w:rtl w:val="0"/>
        </w:rPr>
        <w:t xml:space="preserve">Describe your writing career to date. Please note if you have previously published a novel-length work. (200 words or less)</w:t>
      </w:r>
    </w:p>
    <w:p w:rsidR="00000000" w:rsidDel="00000000" w:rsidP="00000000" w:rsidRDefault="00000000" w:rsidRPr="00000000" w14:paraId="00000030">
      <w:pPr>
        <w:pStyle w:val="Heading2"/>
        <w:numPr>
          <w:ilvl w:val="0"/>
          <w:numId w:val="2"/>
        </w:numPr>
        <w:ind w:left="2070" w:hanging="360"/>
        <w:rPr>
          <w:rFonts w:ascii="Avenir" w:cs="Avenir" w:eastAsia="Avenir" w:hAnsi="Avenir"/>
          <w:b w:val="0"/>
          <w:sz w:val="22"/>
          <w:szCs w:val="22"/>
        </w:rPr>
      </w:pPr>
      <w:r w:rsidDel="00000000" w:rsidR="00000000" w:rsidRPr="00000000">
        <w:rPr>
          <w:rFonts w:ascii="Avenir" w:cs="Avenir" w:eastAsia="Avenir" w:hAnsi="Avenir"/>
          <w:b w:val="0"/>
          <w:sz w:val="22"/>
          <w:szCs w:val="22"/>
          <w:rtl w:val="0"/>
        </w:rPr>
        <w:t xml:space="preserve">What are your goals as a writer and what steps have you taken to grow to this point? (200 words or less) </w:t>
      </w:r>
    </w:p>
    <w:p w:rsidR="00000000" w:rsidDel="00000000" w:rsidP="00000000" w:rsidRDefault="00000000" w:rsidRPr="00000000" w14:paraId="00000031">
      <w:pPr>
        <w:pStyle w:val="Heading2"/>
        <w:numPr>
          <w:ilvl w:val="0"/>
          <w:numId w:val="2"/>
        </w:numPr>
        <w:ind w:left="2070" w:hanging="360"/>
        <w:rPr>
          <w:rFonts w:ascii="Avenir" w:cs="Avenir" w:eastAsia="Avenir" w:hAnsi="Avenir"/>
          <w:b w:val="0"/>
          <w:sz w:val="22"/>
          <w:szCs w:val="22"/>
        </w:rPr>
      </w:pPr>
      <w:r w:rsidDel="00000000" w:rsidR="00000000" w:rsidRPr="00000000">
        <w:rPr>
          <w:rFonts w:ascii="Avenir" w:cs="Avenir" w:eastAsia="Avenir" w:hAnsi="Avenir"/>
          <w:b w:val="0"/>
          <w:sz w:val="22"/>
          <w:szCs w:val="22"/>
          <w:rtl w:val="0"/>
        </w:rPr>
        <w:t xml:space="preserve">How does being a writer from an underrepresented background impact your work and your writing career? (200 words or less)</w:t>
      </w:r>
    </w:p>
    <w:p w:rsidR="00000000" w:rsidDel="00000000" w:rsidP="00000000" w:rsidRDefault="00000000" w:rsidRPr="00000000" w14:paraId="00000032">
      <w:pPr>
        <w:pStyle w:val="Heading2"/>
        <w:numPr>
          <w:ilvl w:val="0"/>
          <w:numId w:val="2"/>
        </w:numPr>
        <w:ind w:left="2070" w:hanging="360"/>
        <w:rPr>
          <w:rFonts w:ascii="Avenir" w:cs="Avenir" w:eastAsia="Avenir" w:hAnsi="Avenir"/>
          <w:b w:val="0"/>
          <w:sz w:val="22"/>
          <w:szCs w:val="22"/>
        </w:rPr>
      </w:pPr>
      <w:r w:rsidDel="00000000" w:rsidR="00000000" w:rsidRPr="00000000">
        <w:rPr>
          <w:rFonts w:ascii="Avenir" w:cs="Avenir" w:eastAsia="Avenir" w:hAnsi="Avenir"/>
          <w:b w:val="0"/>
          <w:sz w:val="22"/>
          <w:szCs w:val="22"/>
          <w:rtl w:val="0"/>
        </w:rPr>
        <w:t xml:space="preserve">Provide a brief pitch of your manuscript, </w:t>
      </w:r>
      <w:r w:rsidDel="00000000" w:rsidR="00000000" w:rsidRPr="00000000">
        <w:rPr>
          <w:rFonts w:ascii="Avenir" w:cs="Avenir" w:eastAsia="Avenir" w:hAnsi="Avenir"/>
          <w:sz w:val="22"/>
          <w:szCs w:val="22"/>
          <w:rtl w:val="0"/>
        </w:rPr>
        <w:t xml:space="preserve">including the title, genre, and total word count.</w:t>
      </w:r>
      <w:r w:rsidDel="00000000" w:rsidR="00000000" w:rsidRPr="00000000">
        <w:rPr>
          <w:rFonts w:ascii="Avenir" w:cs="Avenir" w:eastAsia="Avenir" w:hAnsi="Avenir"/>
          <w:b w:val="0"/>
          <w:sz w:val="22"/>
          <w:szCs w:val="22"/>
          <w:rtl w:val="0"/>
        </w:rPr>
        <w:t xml:space="preserve"> (100 words or less)</w:t>
      </w:r>
    </w:p>
    <w:p w:rsidR="00000000" w:rsidDel="00000000" w:rsidP="00000000" w:rsidRDefault="00000000" w:rsidRPr="00000000" w14:paraId="00000033">
      <w:pPr>
        <w:pStyle w:val="Heading2"/>
        <w:ind w:firstLine="116"/>
        <w:rPr>
          <w:rFonts w:ascii="Avenir" w:cs="Avenir" w:eastAsia="Avenir" w:hAnsi="Avenir"/>
          <w:b w:val="0"/>
          <w:sz w:val="22"/>
          <w:szCs w:val="22"/>
        </w:rPr>
      </w:pPr>
      <w:r w:rsidDel="00000000" w:rsidR="00000000" w:rsidRPr="00000000">
        <w:rPr>
          <w:rtl w:val="0"/>
        </w:rPr>
      </w:r>
    </w:p>
    <w:p w:rsidR="00000000" w:rsidDel="00000000" w:rsidP="00000000" w:rsidRDefault="00000000" w:rsidRPr="00000000" w14:paraId="00000034">
      <w:pPr>
        <w:pStyle w:val="Heading2"/>
        <w:ind w:left="1710" w:firstLine="0"/>
        <w:rPr>
          <w:rFonts w:ascii="Avenir" w:cs="Avenir" w:eastAsia="Avenir" w:hAnsi="Avenir"/>
          <w:b w:val="0"/>
          <w:sz w:val="22"/>
          <w:szCs w:val="22"/>
        </w:rPr>
      </w:pPr>
      <w:r w:rsidDel="00000000" w:rsidR="00000000" w:rsidRPr="00000000">
        <w:rPr>
          <w:rFonts w:ascii="Avenir" w:cs="Avenir" w:eastAsia="Avenir" w:hAnsi="Avenir"/>
          <w:b w:val="0"/>
          <w:sz w:val="22"/>
          <w:szCs w:val="22"/>
          <w:rtl w:val="0"/>
        </w:rPr>
        <w:t xml:space="preserve">Include the question, and then your answer in your document. </w:t>
      </w:r>
    </w:p>
    <w:p w:rsidR="00000000" w:rsidDel="00000000" w:rsidP="00000000" w:rsidRDefault="00000000" w:rsidRPr="00000000" w14:paraId="00000035">
      <w:pPr>
        <w:pStyle w:val="Heading2"/>
        <w:ind w:left="1710" w:firstLine="0"/>
        <w:rPr>
          <w:rFonts w:ascii="Avenir" w:cs="Avenir" w:eastAsia="Avenir" w:hAnsi="Avenir"/>
          <w:b w:val="0"/>
          <w:sz w:val="22"/>
          <w:szCs w:val="22"/>
        </w:rPr>
      </w:pPr>
      <w:r w:rsidDel="00000000" w:rsidR="00000000" w:rsidRPr="00000000">
        <w:rPr>
          <w:rtl w:val="0"/>
        </w:rPr>
      </w:r>
    </w:p>
    <w:p w:rsidR="00000000" w:rsidDel="00000000" w:rsidP="00000000" w:rsidRDefault="00000000" w:rsidRPr="00000000" w14:paraId="00000036">
      <w:pPr>
        <w:pStyle w:val="Heading2"/>
        <w:ind w:left="1710" w:firstLine="0"/>
        <w:rPr>
          <w:rFonts w:ascii="Avenir" w:cs="Avenir" w:eastAsia="Avenir" w:hAnsi="Avenir"/>
          <w:b w:val="0"/>
          <w:color w:val="0000ff"/>
          <w:sz w:val="22"/>
          <w:szCs w:val="22"/>
        </w:rPr>
      </w:pPr>
      <w:r w:rsidDel="00000000" w:rsidR="00000000" w:rsidRPr="00000000">
        <w:rPr>
          <w:rFonts w:ascii="Avenir" w:cs="Avenir" w:eastAsia="Avenir" w:hAnsi="Avenir"/>
          <w:color w:val="0000ff"/>
          <w:sz w:val="22"/>
          <w:szCs w:val="22"/>
          <w:rtl w:val="0"/>
        </w:rPr>
        <w:t xml:space="preserve">For applications to remain anonymous for readers and editors, there should be NO personal information (name, titles of published works, social media handles, address, phone number, etc.) included in any of the answers or on the manuscript sample.</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ind w:left="1710" w:firstLine="0"/>
        <w:rPr>
          <w:rFonts w:ascii="Avenir" w:cs="Avenir" w:eastAsia="Avenir" w:hAnsi="Avenir"/>
          <w:b w:val="0"/>
          <w:sz w:val="22"/>
          <w:szCs w:val="22"/>
        </w:rPr>
      </w:pPr>
      <w:r w:rsidDel="00000000" w:rsidR="00000000" w:rsidRPr="00000000">
        <w:rPr>
          <w:u w:val="single"/>
          <w:rtl w:val="0"/>
        </w:rPr>
        <w:t xml:space="preserve">Part 2:</w:t>
      </w:r>
      <w:r w:rsidDel="00000000" w:rsidR="00000000" w:rsidRPr="00000000">
        <w:rPr>
          <w:rFonts w:ascii="Avenir" w:cs="Avenir" w:eastAsia="Avenir" w:hAnsi="Avenir"/>
          <w:b w:val="0"/>
          <w:rtl w:val="0"/>
        </w:rPr>
        <w:t xml:space="preserve"> </w:t>
      </w:r>
      <w:r w:rsidDel="00000000" w:rsidR="00000000" w:rsidRPr="00000000">
        <w:rPr>
          <w:rFonts w:ascii="Avenir" w:cs="Avenir" w:eastAsia="Avenir" w:hAnsi="Avenir"/>
          <w:sz w:val="22"/>
          <w:szCs w:val="22"/>
          <w:rtl w:val="0"/>
        </w:rPr>
        <w:t xml:space="preserve">Manuscript Sample</w:t>
      </w:r>
      <w:r w:rsidDel="00000000" w:rsidR="00000000" w:rsidRPr="00000000">
        <w:rPr>
          <w:rFonts w:ascii="Avenir" w:cs="Avenir" w:eastAsia="Avenir" w:hAnsi="Avenir"/>
          <w:b w:val="0"/>
          <w:sz w:val="22"/>
          <w:szCs w:val="22"/>
          <w:rtl w:val="0"/>
        </w:rPr>
        <w:br w:type="textWrapping"/>
        <w:t xml:space="preserve">Submit the </w:t>
      </w:r>
      <w:r w:rsidDel="00000000" w:rsidR="00000000" w:rsidRPr="00000000">
        <w:rPr>
          <w:rFonts w:ascii="Avenir" w:cs="Avenir" w:eastAsia="Avenir" w:hAnsi="Avenir"/>
          <w:sz w:val="22"/>
          <w:szCs w:val="22"/>
          <w:u w:val="single"/>
          <w:rtl w:val="0"/>
        </w:rPr>
        <w:t xml:space="preserve">first ten (10) pages</w:t>
      </w:r>
      <w:r w:rsidDel="00000000" w:rsidR="00000000" w:rsidRPr="00000000">
        <w:rPr>
          <w:rFonts w:ascii="Avenir" w:cs="Avenir" w:eastAsia="Avenir" w:hAnsi="Avenir"/>
          <w:b w:val="0"/>
          <w:sz w:val="22"/>
          <w:szCs w:val="22"/>
          <w:rtl w:val="0"/>
        </w:rPr>
        <w:t xml:space="preserve"> of your completed manuscript.</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Special instructions for </w:t>
      </w:r>
      <w:r w:rsidDel="00000000" w:rsidR="00000000" w:rsidRPr="00000000">
        <w:rPr>
          <w:rFonts w:ascii="Avenir" w:cs="Avenir" w:eastAsia="Avenir" w:hAnsi="Avenir"/>
          <w:b w:val="1"/>
          <w:sz w:val="22"/>
          <w:szCs w:val="22"/>
          <w:rtl w:val="0"/>
        </w:rPr>
        <w:t xml:space="preserve">the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picture book s</w:t>
      </w:r>
      <w:r w:rsidDel="00000000" w:rsidR="00000000" w:rsidRPr="00000000">
        <w:rPr>
          <w:rFonts w:ascii="Avenir" w:cs="Avenir" w:eastAsia="Avenir" w:hAnsi="Avenir"/>
          <w:b w:val="1"/>
          <w:sz w:val="22"/>
          <w:szCs w:val="22"/>
          <w:rtl w:val="0"/>
        </w:rPr>
        <w:t xml:space="preserve">ubmission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For picture book submissions, submit the complete manuscript if it is 10 pages or less.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DO start your manuscript on a new page after the essay questions.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DO NOT begin your manuscript sample on the same page as your essay questions.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DO NOT include a title page—if you do it will count toward the 10-page limit.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DO include the title of the manuscript at the very top of the first page of your sample 10 pages.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0"/>
          <w:smallCaps w:val="0"/>
          <w:strike w:val="0"/>
          <w:color w:val="000000"/>
          <w:sz w:val="22"/>
          <w:szCs w:val="22"/>
          <w:shd w:fill="auto" w:val="clear"/>
          <w:vertAlign w:val="baseline"/>
        </w:rPr>
      </w:pPr>
      <w:r w:rsidDel="00000000" w:rsidR="00000000" w:rsidRPr="00000000">
        <w:rPr>
          <w:rFonts w:ascii="Avenir" w:cs="Avenir" w:eastAsia="Avenir" w:hAnsi="Avenir"/>
          <w:b w:val="1"/>
          <w:smallCaps w:val="0"/>
          <w:strike w:val="0"/>
          <w:color w:val="000000"/>
          <w:sz w:val="22"/>
          <w:szCs w:val="22"/>
          <w:u w:val="single"/>
          <w:shd w:fill="auto" w:val="clear"/>
          <w:vertAlign w:val="baseline"/>
          <w:rtl w:val="0"/>
        </w:rPr>
        <w:t xml:space="preserve">DO remove your name and any personal identifying information from your manuscript</w:t>
      </w:r>
      <w:r w:rsidDel="00000000" w:rsidR="00000000" w:rsidRPr="00000000">
        <w:rPr>
          <w:rFonts w:ascii="Avenir" w:cs="Avenir" w:eastAsia="Avenir" w:hAnsi="Avenir"/>
          <w:smallCaps w:val="0"/>
          <w:strike w:val="0"/>
          <w:color w:val="000000"/>
          <w:sz w:val="22"/>
          <w:szCs w:val="22"/>
          <w:shd w:fill="auto" w:val="clear"/>
          <w:vertAlign w:val="baseline"/>
          <w:rtl w:val="0"/>
        </w:rPr>
        <w:t xml:space="preserve">. We want all submissions to be anonymous to our readers.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DO NOT include any information in headers or footers (this includes </w:t>
      </w:r>
      <w:r w:rsidDel="00000000" w:rsidR="00000000" w:rsidRPr="00000000">
        <w:rPr>
          <w:rFonts w:ascii="Avenir" w:cs="Avenir" w:eastAsia="Avenir" w:hAnsi="Avenir"/>
          <w:sz w:val="22"/>
          <w:szCs w:val="22"/>
          <w:rtl w:val="0"/>
        </w:rPr>
        <w:t xml:space="preserve">the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title, your name, and page numbers).</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single"/>
          <w:shd w:fill="auto" w:val="clear"/>
          <w:vertAlign w:val="baseline"/>
          <w:rtl w:val="0"/>
        </w:rPr>
        <w:t xml:space="preserve">DO NOT SUBMIT MORE THAN TEN (10) PAGES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 even if it ends </w:t>
      </w:r>
      <w:r w:rsidDel="00000000" w:rsidR="00000000" w:rsidRPr="00000000">
        <w:rPr>
          <w:rFonts w:ascii="Avenir" w:cs="Avenir" w:eastAsia="Avenir" w:hAnsi="Avenir"/>
          <w:sz w:val="22"/>
          <w:szCs w:val="22"/>
          <w:rtl w:val="0"/>
        </w:rPr>
        <w:t xml:space="preserve">in</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the middle of a chapter and/or there are only one or two paragraphs on the next page. We are asking that everyone submits ONLY 10 pages of their manuscript. NO EXCEPTIONS!</w:t>
      </w:r>
    </w:p>
    <w:p w:rsidR="00000000" w:rsidDel="00000000" w:rsidP="00000000" w:rsidRDefault="00000000" w:rsidRPr="00000000" w14:paraId="0000004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5">
      <w:pPr>
        <w:jc w:val="center"/>
        <w:rPr>
          <w:rFonts w:ascii="Bodoni" w:cs="Bodoni" w:eastAsia="Bodoni" w:hAnsi="Bodoni"/>
          <w:color w:val="6cc2bd"/>
          <w:sz w:val="32"/>
          <w:szCs w:val="32"/>
        </w:rPr>
      </w:pPr>
      <w:r w:rsidDel="00000000" w:rsidR="00000000" w:rsidRPr="00000000">
        <w:rPr>
          <w:rFonts w:ascii="Bodoni" w:cs="Bodoni" w:eastAsia="Bodoni" w:hAnsi="Bodoni"/>
          <w:color w:val="6cc2bd"/>
          <w:sz w:val="32"/>
          <w:szCs w:val="32"/>
          <w:rtl w:val="0"/>
        </w:rPr>
        <w:t xml:space="preserve">Additional Explanations &amp; Information</w:t>
      </w:r>
    </w:p>
    <w:p w:rsidR="00000000" w:rsidDel="00000000" w:rsidP="00000000" w:rsidRDefault="00000000" w:rsidRPr="00000000" w14:paraId="0000004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7">
      <w:pPr>
        <w:rPr>
          <w:rFonts w:ascii="Avenir" w:cs="Avenir" w:eastAsia="Avenir" w:hAnsi="Avenir"/>
          <w:sz w:val="22"/>
          <w:szCs w:val="22"/>
        </w:rPr>
      </w:pPr>
      <w:r w:rsidDel="00000000" w:rsidR="00000000" w:rsidRPr="00000000">
        <w:rPr>
          <w:rFonts w:ascii="Bodoni" w:cs="Bodoni" w:eastAsia="Bodoni" w:hAnsi="Bodoni"/>
          <w:b w:val="1"/>
          <w:rtl w:val="0"/>
        </w:rPr>
        <w:t xml:space="preserve">How do we focus our search for underrepresented voices? </w:t>
      </w:r>
      <w:r w:rsidDel="00000000" w:rsidR="00000000" w:rsidRPr="00000000">
        <w:rPr>
          <w:rFonts w:ascii="Avenir" w:cs="Avenir" w:eastAsia="Avenir" w:hAnsi="Avenir"/>
          <w:sz w:val="22"/>
          <w:szCs w:val="22"/>
          <w:rtl w:val="0"/>
        </w:rPr>
        <w:t xml:space="preserve">We promote the inclusive representation of experiences in literature, including a diversity of experiences based on:</w:t>
      </w:r>
    </w:p>
    <w:p w:rsidR="00000000" w:rsidDel="00000000" w:rsidP="00000000" w:rsidRDefault="00000000" w:rsidRPr="00000000" w14:paraId="00000048">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9">
      <w:pPr>
        <w:ind w:left="720" w:right="576"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racial, cultural, ethnic, or religious identity; gender identity; sexual orientation; physical, cognitive, or emotional disability; socioeconomic adversity; and personal experiences of adversity or injustice.</w:t>
      </w:r>
    </w:p>
    <w:p w:rsidR="00000000" w:rsidDel="00000000" w:rsidP="00000000" w:rsidRDefault="00000000" w:rsidRPr="00000000" w14:paraId="0000004A">
      <w:pPr>
        <w:ind w:left="720" w:right="576"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B">
      <w:pPr>
        <w:ind w:left="720" w:right="576"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*We recognize that personal experiences of adversity occur in many forms and we believe that the impact of each must be respected. To guide the use of our resources, we focus on experiences that lack representation in literature, based on our best knowledge and research. </w:t>
      </w:r>
    </w:p>
    <w:p w:rsidR="00000000" w:rsidDel="00000000" w:rsidP="00000000" w:rsidRDefault="00000000" w:rsidRPr="00000000" w14:paraId="0000004C">
      <w:pPr>
        <w:ind w:left="720" w:right="576"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D">
      <w:pPr>
        <w:ind w:right="576"/>
        <w:rPr>
          <w:rFonts w:ascii="Avenir" w:cs="Avenir" w:eastAsia="Avenir" w:hAnsi="Avenir"/>
          <w:sz w:val="22"/>
          <w:szCs w:val="22"/>
        </w:rPr>
      </w:pPr>
      <w:r w:rsidDel="00000000" w:rsidR="00000000" w:rsidRPr="00000000">
        <w:rPr>
          <w:rFonts w:ascii="Bodoni" w:cs="Bodoni" w:eastAsia="Bodoni" w:hAnsi="Bodoni"/>
          <w:b w:val="1"/>
          <w:rtl w:val="0"/>
        </w:rPr>
        <w:t xml:space="preserve">Additional Program Information</w:t>
      </w:r>
      <w:r w:rsidDel="00000000" w:rsidR="00000000" w:rsidRPr="00000000">
        <w:rPr>
          <w:rFonts w:ascii="Avenir" w:cs="Avenir" w:eastAsia="Avenir" w:hAnsi="Avenir"/>
          <w:sz w:val="22"/>
          <w:szCs w:val="22"/>
          <w:rtl w:val="0"/>
        </w:rPr>
        <w:t xml:space="preserve">: Mentors and mentees will determine their contact schedules and frequency based on the needs of both parties. All mentors and mentees will be provided guidelines and resources to help promote productive working relationships. </w:t>
      </w:r>
      <w:r w:rsidDel="00000000" w:rsidR="00000000" w:rsidRPr="00000000">
        <w:rPr>
          <w:rFonts w:ascii="Avenir" w:cs="Avenir" w:eastAsia="Avenir" w:hAnsi="Avenir"/>
          <w:b w:val="1"/>
          <w:i w:val="1"/>
          <w:sz w:val="22"/>
          <w:szCs w:val="22"/>
          <w:rtl w:val="0"/>
        </w:rPr>
        <w:t xml:space="preserve">The mentorship relationship does not guarantee publication of any completed work and mentors are not expected to provide any referrals to acquiring agents, editors, or others.</w:t>
      </w:r>
      <w:r w:rsidDel="00000000" w:rsidR="00000000" w:rsidRPr="00000000">
        <w:rPr>
          <w:rFonts w:ascii="Avenir" w:cs="Avenir" w:eastAsia="Avenir" w:hAnsi="Avenir"/>
          <w:sz w:val="22"/>
          <w:szCs w:val="22"/>
          <w:rtl w:val="0"/>
        </w:rPr>
        <w:t xml:space="preserve"> The program’s goal is to support the development of the mentee writer’s work.</w:t>
      </w:r>
    </w:p>
    <w:p w:rsidR="00000000" w:rsidDel="00000000" w:rsidP="00000000" w:rsidRDefault="00000000" w:rsidRPr="00000000" w14:paraId="0000004E">
      <w:pPr>
        <w:ind w:right="576"/>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F">
      <w:pPr>
        <w:ind w:right="576"/>
        <w:rPr>
          <w:rFonts w:ascii="Avenir" w:cs="Avenir" w:eastAsia="Avenir" w:hAnsi="Avenir"/>
          <w:sz w:val="22"/>
          <w:szCs w:val="22"/>
        </w:rPr>
      </w:pPr>
      <w:r w:rsidDel="00000000" w:rsidR="00000000" w:rsidRPr="00000000">
        <w:rPr>
          <w:rFonts w:ascii="Avenir" w:cs="Avenir" w:eastAsia="Avenir" w:hAnsi="Avenir"/>
          <w:sz w:val="22"/>
          <w:szCs w:val="22"/>
          <w:rtl w:val="0"/>
        </w:rPr>
        <w:t xml:space="preserve">Mentors and mentees will have a minimum of </w:t>
      </w:r>
      <w:r w:rsidDel="00000000" w:rsidR="00000000" w:rsidRPr="00000000">
        <w:rPr>
          <w:rFonts w:ascii="Avenir" w:cs="Avenir" w:eastAsia="Avenir" w:hAnsi="Avenir"/>
          <w:sz w:val="22"/>
          <w:szCs w:val="22"/>
          <w:u w:val="single"/>
          <w:rtl w:val="0"/>
        </w:rPr>
        <w:t xml:space="preserve">two meetings</w:t>
      </w:r>
      <w:r w:rsidDel="00000000" w:rsidR="00000000" w:rsidRPr="00000000">
        <w:rPr>
          <w:rFonts w:ascii="Avenir" w:cs="Avenir" w:eastAsia="Avenir" w:hAnsi="Avenir"/>
          <w:sz w:val="22"/>
          <w:szCs w:val="22"/>
          <w:rtl w:val="0"/>
        </w:rPr>
        <w:t xml:space="preserve"> over an approximately 6-9 month mentorship relationship. Feedback may be written or oral, as is determined by each volunteer editor-mentor. Additional meetings and feedback will be determined by each mentor/mentee pair, based on the volunteer editor's availability and the needs of the mentee.</w:t>
      </w:r>
    </w:p>
    <w:p w:rsidR="00000000" w:rsidDel="00000000" w:rsidP="00000000" w:rsidRDefault="00000000" w:rsidRPr="00000000" w14:paraId="00000050">
      <w:pPr>
        <w:ind w:right="576"/>
        <w:jc w:val="center"/>
        <w:rPr>
          <w:rFonts w:ascii="Bodoni" w:cs="Bodoni" w:eastAsia="Bodoni" w:hAnsi="Bodoni"/>
          <w:b w:val="1"/>
          <w:sz w:val="28"/>
          <w:szCs w:val="28"/>
        </w:rPr>
      </w:pPr>
      <w:r w:rsidDel="00000000" w:rsidR="00000000" w:rsidRPr="00000000">
        <w:rPr>
          <w:rtl w:val="0"/>
        </w:rPr>
      </w:r>
    </w:p>
    <w:p w:rsidR="00000000" w:rsidDel="00000000" w:rsidP="00000000" w:rsidRDefault="00000000" w:rsidRPr="00000000" w14:paraId="00000051">
      <w:pPr>
        <w:ind w:right="576"/>
        <w:jc w:val="center"/>
        <w:rPr>
          <w:rFonts w:ascii="Bodoni" w:cs="Bodoni" w:eastAsia="Bodoni" w:hAnsi="Bodoni"/>
          <w:b w:val="1"/>
          <w:sz w:val="28"/>
          <w:szCs w:val="28"/>
        </w:rPr>
      </w:pPr>
      <w:r w:rsidDel="00000000" w:rsidR="00000000" w:rsidRPr="00000000">
        <w:rPr>
          <w:rtl w:val="0"/>
        </w:rPr>
      </w:r>
    </w:p>
    <w:p w:rsidR="00000000" w:rsidDel="00000000" w:rsidP="00000000" w:rsidRDefault="00000000" w:rsidRPr="00000000" w14:paraId="00000052">
      <w:pPr>
        <w:ind w:right="576"/>
        <w:jc w:val="center"/>
        <w:rPr>
          <w:rFonts w:ascii="Bodoni" w:cs="Bodoni" w:eastAsia="Bodoni" w:hAnsi="Bodoni"/>
        </w:rPr>
      </w:pPr>
      <w:r w:rsidDel="00000000" w:rsidR="00000000" w:rsidRPr="00000000">
        <w:rPr>
          <w:rFonts w:ascii="Bodoni" w:cs="Bodoni" w:eastAsia="Bodoni" w:hAnsi="Bodoni"/>
          <w:rtl w:val="0"/>
        </w:rPr>
        <w:t xml:space="preserve">Questions? Contact mentorship@thewordfordiversity.org</w:t>
      </w:r>
    </w:p>
    <w:p w:rsidR="00000000" w:rsidDel="00000000" w:rsidP="00000000" w:rsidRDefault="00000000" w:rsidRPr="00000000" w14:paraId="00000053">
      <w:pPr>
        <w:ind w:right="576"/>
        <w:jc w:val="center"/>
        <w:rPr>
          <w:rFonts w:ascii="Bodoni" w:cs="Bodoni" w:eastAsia="Bodoni" w:hAnsi="Bodoni"/>
          <w:b w:val="1"/>
          <w:sz w:val="28"/>
          <w:szCs w:val="28"/>
        </w:rPr>
      </w:pPr>
      <w:r w:rsidDel="00000000" w:rsidR="00000000" w:rsidRPr="00000000">
        <w:rPr>
          <w:rtl w:val="0"/>
        </w:rPr>
      </w:r>
    </w:p>
    <w:p w:rsidR="00000000" w:rsidDel="00000000" w:rsidP="00000000" w:rsidRDefault="00000000" w:rsidRPr="00000000" w14:paraId="00000054">
      <w:pPr>
        <w:ind w:right="576"/>
        <w:jc w:val="center"/>
        <w:rPr>
          <w:rFonts w:ascii="Bodoni" w:cs="Bodoni" w:eastAsia="Bodoni" w:hAnsi="Bodoni"/>
          <w:b w:val="1"/>
          <w:sz w:val="28"/>
          <w:szCs w:val="28"/>
        </w:rPr>
      </w:pPr>
      <w:r w:rsidDel="00000000" w:rsidR="00000000" w:rsidRPr="00000000">
        <w:rPr>
          <w:rFonts w:ascii="Bodoni" w:cs="Bodoni" w:eastAsia="Bodoni" w:hAnsi="Bodoni"/>
          <w:b w:val="1"/>
          <w:sz w:val="28"/>
          <w:szCs w:val="28"/>
          <w:rtl w:val="0"/>
        </w:rPr>
        <w:t xml:space="preserve">We look forward to reading your submissions</w:t>
      </w:r>
    </w:p>
    <w:p w:rsidR="00000000" w:rsidDel="00000000" w:rsidP="00000000" w:rsidRDefault="00000000" w:rsidRPr="00000000" w14:paraId="00000055">
      <w:pPr>
        <w:ind w:right="576"/>
        <w:jc w:val="center"/>
        <w:rPr>
          <w:rFonts w:ascii="Bodoni" w:cs="Bodoni" w:eastAsia="Bodoni" w:hAnsi="Bodoni"/>
          <w:b w:val="1"/>
          <w:sz w:val="28"/>
          <w:szCs w:val="28"/>
        </w:rPr>
      </w:pPr>
      <w:r w:rsidDel="00000000" w:rsidR="00000000" w:rsidRPr="00000000">
        <w:rPr>
          <w:rFonts w:ascii="Bodoni" w:cs="Bodoni" w:eastAsia="Bodoni" w:hAnsi="Bodoni"/>
          <w:b w:val="1"/>
          <w:sz w:val="28"/>
          <w:szCs w:val="28"/>
          <w:rtl w:val="0"/>
        </w:rPr>
        <w:t xml:space="preserve">and good luck to all!</w:t>
      </w:r>
    </w:p>
    <w:sectPr>
      <w:footerReference r:id="rId8" w:type="default"/>
      <w:pgSz w:h="15840" w:w="12240" w:orient="portrait"/>
      <w:pgMar w:bottom="2016" w:top="864" w:left="1152" w:right="1152"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center"/>
      <w:rPr>
        <w:rFonts w:ascii="Avenir" w:cs="Avenir" w:eastAsia="Avenir" w:hAnsi="Avenir"/>
        <w:color w:val="6cc2bd"/>
        <w:sz w:val="28"/>
        <w:szCs w:val="28"/>
      </w:rPr>
    </w:pPr>
    <w:r w:rsidDel="00000000" w:rsidR="00000000" w:rsidRPr="00000000">
      <w:rPr>
        <w:rFonts w:ascii="Avenir" w:cs="Avenir" w:eastAsia="Avenir" w:hAnsi="Avenir"/>
        <w:color w:val="6cc2bd"/>
        <w:sz w:val="28"/>
        <w:szCs w:val="28"/>
        <w:rtl w:val="0"/>
      </w:rPr>
      <w:t xml:space="preserve">The Word | A Storytelling Sanctuary</w:t>
    </w:r>
  </w:p>
  <w:p w:rsidR="00000000" w:rsidDel="00000000" w:rsidP="00000000" w:rsidRDefault="00000000" w:rsidRPr="00000000" w14:paraId="00000057">
    <w:pPr>
      <w:jc w:val="center"/>
      <w:rPr>
        <w:rFonts w:ascii="Avenir" w:cs="Avenir" w:eastAsia="Avenir" w:hAnsi="Avenir"/>
        <w:color w:val="595959"/>
        <w:sz w:val="18"/>
        <w:szCs w:val="18"/>
      </w:rPr>
    </w:pPr>
    <w:r w:rsidDel="00000000" w:rsidR="00000000" w:rsidRPr="00000000">
      <w:rPr>
        <w:rFonts w:ascii="Avenir" w:cs="Avenir" w:eastAsia="Avenir" w:hAnsi="Avenir"/>
        <w:color w:val="595959"/>
        <w:sz w:val="18"/>
        <w:szCs w:val="18"/>
        <w:rtl w:val="0"/>
      </w:rPr>
      <w:t xml:space="preserve">www.thewordfordiversity.org</w:t>
    </w:r>
  </w:p>
  <w:p w:rsidR="00000000" w:rsidDel="00000000" w:rsidP="00000000" w:rsidRDefault="00000000" w:rsidRPr="00000000" w14:paraId="00000058">
    <w:pPr>
      <w:jc w:val="center"/>
      <w:rPr>
        <w:rFonts w:ascii="Avenir" w:cs="Avenir" w:eastAsia="Avenir" w:hAnsi="Avenir"/>
        <w:color w:val="595959"/>
        <w:sz w:val="18"/>
        <w:szCs w:val="18"/>
      </w:rPr>
    </w:pPr>
    <w:r w:rsidDel="00000000" w:rsidR="00000000" w:rsidRPr="00000000">
      <w:rPr>
        <w:rFonts w:ascii="Avenir" w:cs="Avenir" w:eastAsia="Avenir" w:hAnsi="Avenir"/>
        <w:color w:val="595959"/>
        <w:sz w:val="18"/>
        <w:szCs w:val="18"/>
        <w:rtl w:val="0"/>
      </w:rPr>
      <w:t xml:space="preserve">mentorship@thewordfordiversity.org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36" w:hanging="360.00000000000006"/>
      </w:pPr>
      <w:rPr>
        <w:rFonts w:ascii="Noto Sans Symbols" w:cs="Noto Sans Symbols" w:eastAsia="Noto Sans Symbols" w:hAnsi="Noto Sans Symbols"/>
      </w:rPr>
    </w:lvl>
    <w:lvl w:ilvl="1">
      <w:start w:val="1"/>
      <w:numFmt w:val="bullet"/>
      <w:lvlText w:val="●"/>
      <w:lvlJc w:val="left"/>
      <w:pPr>
        <w:ind w:left="1556" w:hanging="360"/>
      </w:pPr>
      <w:rPr>
        <w:rFonts w:ascii="Noto Sans Symbols" w:cs="Noto Sans Symbols" w:eastAsia="Noto Sans Symbols" w:hAnsi="Noto Sans Symbols"/>
      </w:rPr>
    </w:lvl>
    <w:lvl w:ilvl="2">
      <w:start w:val="1"/>
      <w:numFmt w:val="bullet"/>
      <w:lvlText w:val="●"/>
      <w:lvlJc w:val="left"/>
      <w:pPr>
        <w:ind w:left="836" w:hanging="360.00000000000006"/>
      </w:pPr>
      <w:rPr>
        <w:rFonts w:ascii="Noto Sans Symbols" w:cs="Noto Sans Symbols" w:eastAsia="Noto Sans Symbols" w:hAnsi="Noto Sans Symbols"/>
        <w:sz w:val="22"/>
        <w:szCs w:val="22"/>
      </w:rPr>
    </w:lvl>
    <w:lvl w:ilvl="3">
      <w:start w:val="0"/>
      <w:numFmt w:val="bullet"/>
      <w:lvlText w:val="•"/>
      <w:lvlJc w:val="left"/>
      <w:pPr>
        <w:ind w:left="3265" w:hanging="360"/>
      </w:pPr>
      <w:rPr/>
    </w:lvl>
    <w:lvl w:ilvl="4">
      <w:start w:val="0"/>
      <w:numFmt w:val="bullet"/>
      <w:lvlText w:val="•"/>
      <w:lvlJc w:val="left"/>
      <w:pPr>
        <w:ind w:left="4250" w:hanging="360"/>
      </w:pPr>
      <w:rPr/>
    </w:lvl>
    <w:lvl w:ilvl="5">
      <w:start w:val="0"/>
      <w:numFmt w:val="bullet"/>
      <w:lvlText w:val="•"/>
      <w:lvlJc w:val="left"/>
      <w:pPr>
        <w:ind w:left="5235" w:hanging="360"/>
      </w:pPr>
      <w:rPr/>
    </w:lvl>
    <w:lvl w:ilvl="6">
      <w:start w:val="0"/>
      <w:numFmt w:val="bullet"/>
      <w:lvlText w:val="•"/>
      <w:lvlJc w:val="left"/>
      <w:pPr>
        <w:ind w:left="6220" w:hanging="360"/>
      </w:pPr>
      <w:rPr/>
    </w:lvl>
    <w:lvl w:ilvl="7">
      <w:start w:val="0"/>
      <w:numFmt w:val="bullet"/>
      <w:lvlText w:val="•"/>
      <w:lvlJc w:val="left"/>
      <w:pPr>
        <w:ind w:left="7205" w:hanging="360"/>
      </w:pPr>
      <w:rPr/>
    </w:lvl>
    <w:lvl w:ilvl="8">
      <w:start w:val="0"/>
      <w:numFmt w:val="bullet"/>
      <w:lvlText w:val="•"/>
      <w:lvlJc w:val="left"/>
      <w:pPr>
        <w:ind w:left="8190" w:hanging="360"/>
      </w:pPr>
      <w:rPr/>
    </w:lvl>
  </w:abstractNum>
  <w:abstractNum w:abstractNumId="2">
    <w:lvl w:ilvl="0">
      <w:start w:val="1"/>
      <w:numFmt w:val="decimal"/>
      <w:lvlText w:val="%1."/>
      <w:lvlJc w:val="left"/>
      <w:pPr>
        <w:ind w:left="2070" w:hanging="360"/>
      </w:pPr>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3">
    <w:lvl w:ilvl="0">
      <w:start w:val="1"/>
      <w:numFmt w:val="bullet"/>
      <w:lvlText w:val="●"/>
      <w:lvlJc w:val="left"/>
      <w:pPr>
        <w:ind w:left="836" w:hanging="360.00000000000006"/>
      </w:pPr>
      <w:rPr>
        <w:rFonts w:ascii="Noto Sans Symbols" w:cs="Noto Sans Symbols" w:eastAsia="Noto Sans Symbols" w:hAnsi="Noto Sans Symbols"/>
      </w:rPr>
    </w:lvl>
    <w:lvl w:ilvl="1">
      <w:start w:val="1"/>
      <w:numFmt w:val="bullet"/>
      <w:lvlText w:val="●"/>
      <w:lvlJc w:val="left"/>
      <w:pPr>
        <w:ind w:left="1556" w:hanging="360"/>
      </w:pPr>
      <w:rPr>
        <w:rFonts w:ascii="Noto Sans Symbols" w:cs="Noto Sans Symbols" w:eastAsia="Noto Sans Symbols" w:hAnsi="Noto Sans Symbols"/>
      </w:rPr>
    </w:lvl>
    <w:lvl w:ilvl="2">
      <w:start w:val="1"/>
      <w:numFmt w:val="bullet"/>
      <w:lvlText w:val="●"/>
      <w:lvlJc w:val="left"/>
      <w:pPr>
        <w:ind w:left="836" w:hanging="360.00000000000006"/>
      </w:pPr>
      <w:rPr>
        <w:rFonts w:ascii="Noto Sans Symbols" w:cs="Noto Sans Symbols" w:eastAsia="Noto Sans Symbols" w:hAnsi="Noto Sans Symbols"/>
        <w:sz w:val="22"/>
        <w:szCs w:val="22"/>
      </w:rPr>
    </w:lvl>
    <w:lvl w:ilvl="3">
      <w:start w:val="0"/>
      <w:numFmt w:val="bullet"/>
      <w:lvlText w:val="⋅"/>
      <w:lvlJc w:val="left"/>
      <w:pPr>
        <w:ind w:left="3265" w:hanging="360"/>
      </w:pPr>
      <w:rPr>
        <w:rFonts w:ascii="Noto Sans Symbols" w:cs="Noto Sans Symbols" w:eastAsia="Noto Sans Symbols" w:hAnsi="Noto Sans Symbols"/>
      </w:rPr>
    </w:lvl>
    <w:lvl w:ilvl="4">
      <w:start w:val="0"/>
      <w:numFmt w:val="bullet"/>
      <w:lvlText w:val="•"/>
      <w:lvlJc w:val="left"/>
      <w:pPr>
        <w:ind w:left="4250" w:hanging="360"/>
      </w:pPr>
      <w:rPr/>
    </w:lvl>
    <w:lvl w:ilvl="5">
      <w:start w:val="0"/>
      <w:numFmt w:val="bullet"/>
      <w:lvlText w:val="•"/>
      <w:lvlJc w:val="left"/>
      <w:pPr>
        <w:ind w:left="5235" w:hanging="360"/>
      </w:pPr>
      <w:rPr/>
    </w:lvl>
    <w:lvl w:ilvl="6">
      <w:start w:val="0"/>
      <w:numFmt w:val="bullet"/>
      <w:lvlText w:val="•"/>
      <w:lvlJc w:val="left"/>
      <w:pPr>
        <w:ind w:left="6220" w:hanging="360"/>
      </w:pPr>
      <w:rPr/>
    </w:lvl>
    <w:lvl w:ilvl="7">
      <w:start w:val="0"/>
      <w:numFmt w:val="bullet"/>
      <w:lvlText w:val="•"/>
      <w:lvlJc w:val="left"/>
      <w:pPr>
        <w:ind w:left="7205" w:hanging="360"/>
      </w:pPr>
      <w:rPr/>
    </w:lvl>
    <w:lvl w:ilvl="8">
      <w:start w:val="0"/>
      <w:numFmt w:val="bullet"/>
      <w:lvlText w:val="•"/>
      <w:lvlJc w:val="left"/>
      <w:pPr>
        <w:ind w:left="8190" w:hanging="360"/>
      </w:pPr>
      <w:rPr/>
    </w:lvl>
  </w:abstractNum>
  <w:abstractNum w:abstractNumId="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bullet"/>
      <w:lvlText w:val="●"/>
      <w:lvlJc w:val="left"/>
      <w:pPr>
        <w:ind w:left="836" w:hanging="360.00000000000006"/>
      </w:pPr>
      <w:rPr>
        <w:rFonts w:ascii="Noto Sans Symbols" w:cs="Noto Sans Symbols" w:eastAsia="Noto Sans Symbols" w:hAnsi="Noto Sans Symbols"/>
      </w:rPr>
    </w:lvl>
    <w:lvl w:ilvl="1">
      <w:start w:val="0"/>
      <w:numFmt w:val="bullet"/>
      <w:lvlText w:val="o"/>
      <w:lvlJc w:val="left"/>
      <w:pPr>
        <w:ind w:left="1556" w:hanging="360"/>
      </w:pPr>
      <w:rPr/>
    </w:lvl>
    <w:lvl w:ilvl="2">
      <w:start w:val="1"/>
      <w:numFmt w:val="decimal"/>
      <w:lvlText w:val="%3."/>
      <w:lvlJc w:val="left"/>
      <w:pPr>
        <w:ind w:left="2276" w:hanging="360"/>
      </w:pPr>
      <w:rPr>
        <w:rFonts w:ascii="Avenir" w:cs="Avenir" w:eastAsia="Avenir" w:hAnsi="Avenir"/>
        <w:sz w:val="22"/>
        <w:szCs w:val="22"/>
      </w:rPr>
    </w:lvl>
    <w:lvl w:ilvl="3">
      <w:start w:val="0"/>
      <w:numFmt w:val="bullet"/>
      <w:lvlText w:val="•"/>
      <w:lvlJc w:val="left"/>
      <w:pPr>
        <w:ind w:left="3265" w:hanging="360"/>
      </w:pPr>
      <w:rPr/>
    </w:lvl>
    <w:lvl w:ilvl="4">
      <w:start w:val="0"/>
      <w:numFmt w:val="bullet"/>
      <w:lvlText w:val="•"/>
      <w:lvlJc w:val="left"/>
      <w:pPr>
        <w:ind w:left="4250" w:hanging="360"/>
      </w:pPr>
      <w:rPr/>
    </w:lvl>
    <w:lvl w:ilvl="5">
      <w:start w:val="0"/>
      <w:numFmt w:val="bullet"/>
      <w:lvlText w:val="•"/>
      <w:lvlJc w:val="left"/>
      <w:pPr>
        <w:ind w:left="5235" w:hanging="360"/>
      </w:pPr>
      <w:rPr/>
    </w:lvl>
    <w:lvl w:ilvl="6">
      <w:start w:val="0"/>
      <w:numFmt w:val="bullet"/>
      <w:lvlText w:val="•"/>
      <w:lvlJc w:val="left"/>
      <w:pPr>
        <w:ind w:left="6220" w:hanging="360"/>
      </w:pPr>
      <w:rPr/>
    </w:lvl>
    <w:lvl w:ilvl="7">
      <w:start w:val="0"/>
      <w:numFmt w:val="bullet"/>
      <w:lvlText w:val="•"/>
      <w:lvlJc w:val="left"/>
      <w:pPr>
        <w:ind w:left="7205" w:hanging="360"/>
      </w:pPr>
      <w:rPr/>
    </w:lvl>
    <w:lvl w:ilvl="8">
      <w:start w:val="0"/>
      <w:numFmt w:val="bullet"/>
      <w:lvlText w:val="•"/>
      <w:lvlJc w:val="left"/>
      <w:pPr>
        <w:ind w:left="8190" w:hanging="360"/>
      </w:pPr>
      <w:rPr/>
    </w:lvl>
  </w:abstractNum>
  <w:abstractNum w:abstractNumId="6">
    <w:lvl w:ilvl="0">
      <w:start w:val="1"/>
      <w:numFmt w:val="bullet"/>
      <w:lvlText w:val="●"/>
      <w:lvlJc w:val="left"/>
      <w:pPr>
        <w:ind w:left="836" w:hanging="360.00000000000006"/>
      </w:pPr>
      <w:rPr>
        <w:rFonts w:ascii="Noto Sans Symbols" w:cs="Noto Sans Symbols" w:eastAsia="Noto Sans Symbols" w:hAnsi="Noto Sans Symbols"/>
      </w:rPr>
    </w:lvl>
    <w:lvl w:ilvl="1">
      <w:start w:val="1"/>
      <w:numFmt w:val="bullet"/>
      <w:lvlText w:val="o"/>
      <w:lvlJc w:val="left"/>
      <w:pPr>
        <w:ind w:left="1556" w:hanging="360"/>
      </w:pPr>
      <w:rPr>
        <w:rFonts w:ascii="Courier New" w:cs="Courier New" w:eastAsia="Courier New" w:hAnsi="Courier New"/>
      </w:rPr>
    </w:lvl>
    <w:lvl w:ilvl="2">
      <w:start w:val="1"/>
      <w:numFmt w:val="bullet"/>
      <w:lvlText w:val="▪"/>
      <w:lvlJc w:val="left"/>
      <w:pPr>
        <w:ind w:left="2276" w:hanging="360"/>
      </w:pPr>
      <w:rPr>
        <w:rFonts w:ascii="Noto Sans Symbols" w:cs="Noto Sans Symbols" w:eastAsia="Noto Sans Symbols" w:hAnsi="Noto Sans Symbols"/>
      </w:rPr>
    </w:lvl>
    <w:lvl w:ilvl="3">
      <w:start w:val="1"/>
      <w:numFmt w:val="bullet"/>
      <w:lvlText w:val="●"/>
      <w:lvlJc w:val="left"/>
      <w:pPr>
        <w:ind w:left="2996" w:hanging="360"/>
      </w:pPr>
      <w:rPr>
        <w:rFonts w:ascii="Noto Sans Symbols" w:cs="Noto Sans Symbols" w:eastAsia="Noto Sans Symbols" w:hAnsi="Noto Sans Symbols"/>
      </w:rPr>
    </w:lvl>
    <w:lvl w:ilvl="4">
      <w:start w:val="1"/>
      <w:numFmt w:val="bullet"/>
      <w:lvlText w:val="o"/>
      <w:lvlJc w:val="left"/>
      <w:pPr>
        <w:ind w:left="3716" w:hanging="360"/>
      </w:pPr>
      <w:rPr>
        <w:rFonts w:ascii="Courier New" w:cs="Courier New" w:eastAsia="Courier New" w:hAnsi="Courier New"/>
      </w:rPr>
    </w:lvl>
    <w:lvl w:ilvl="5">
      <w:start w:val="1"/>
      <w:numFmt w:val="bullet"/>
      <w:lvlText w:val="▪"/>
      <w:lvlJc w:val="left"/>
      <w:pPr>
        <w:ind w:left="4436" w:hanging="360"/>
      </w:pPr>
      <w:rPr>
        <w:rFonts w:ascii="Noto Sans Symbols" w:cs="Noto Sans Symbols" w:eastAsia="Noto Sans Symbols" w:hAnsi="Noto Sans Symbols"/>
      </w:rPr>
    </w:lvl>
    <w:lvl w:ilvl="6">
      <w:start w:val="1"/>
      <w:numFmt w:val="bullet"/>
      <w:lvlText w:val="●"/>
      <w:lvlJc w:val="left"/>
      <w:pPr>
        <w:ind w:left="5156" w:hanging="360"/>
      </w:pPr>
      <w:rPr>
        <w:rFonts w:ascii="Noto Sans Symbols" w:cs="Noto Sans Symbols" w:eastAsia="Noto Sans Symbols" w:hAnsi="Noto Sans Symbols"/>
      </w:rPr>
    </w:lvl>
    <w:lvl w:ilvl="7">
      <w:start w:val="1"/>
      <w:numFmt w:val="bullet"/>
      <w:lvlText w:val="o"/>
      <w:lvlJc w:val="left"/>
      <w:pPr>
        <w:ind w:left="5876" w:hanging="360"/>
      </w:pPr>
      <w:rPr>
        <w:rFonts w:ascii="Courier New" w:cs="Courier New" w:eastAsia="Courier New" w:hAnsi="Courier New"/>
      </w:rPr>
    </w:lvl>
    <w:lvl w:ilvl="8">
      <w:start w:val="1"/>
      <w:numFmt w:val="bullet"/>
      <w:lvlText w:val="▪"/>
      <w:lvlJc w:val="left"/>
      <w:pPr>
        <w:ind w:left="659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ind w:left="116"/>
    </w:pPr>
    <w:rPr>
      <w:rFonts w:ascii="Bodoni" w:cs="Bodoni" w:eastAsia="Bodoni" w:hAnsi="Bodoni"/>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ntorship@thewordfordiversity.org" TargetMode="External"/><Relationship Id="rId7" Type="http://schemas.openxmlformats.org/officeDocument/2006/relationships/hyperlink" Target="https://docs.google.com/forms/d/e/1FAIpQLSc6EAyMnRccdEC69PSr33ajGpyPhf2d68n5RNlr9RF-Vd5Dgw/viewform?usp=sharin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